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widowControl/>
        <w:ind w:left="0" w:right="0" w:hanging="0"/>
        <w:jc w:val="center"/>
        <w:rPr>
          <w:rFonts w:ascii="Candara" w:hAnsi="Candara"/>
        </w:rPr>
      </w:pPr>
      <w:r>
        <w:rPr>
          <w:rFonts w:ascii="Candara" w:hAnsi="Candara"/>
          <w:b/>
          <w:color w:val="2A6099"/>
          <w:sz w:val="48"/>
        </w:rPr>
        <w:t>Centro Studi e Ricerche Serafino Zani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jc w:val="center"/>
        <w:rPr>
          <w:rFonts w:ascii="Candara" w:hAnsi="Candara"/>
        </w:rPr>
      </w:pPr>
      <w:r>
        <w:rPr>
          <w:rFonts w:ascii="Candara" w:hAnsi="Candara"/>
          <w:b/>
          <w:color w:val="2A6099"/>
          <w:sz w:val="48"/>
        </w:rPr>
        <w:t>Coordinamento Gruppi Scientifici Bresciani</w:t>
      </w:r>
    </w:p>
    <w:p>
      <w:pPr>
        <w:pStyle w:val="Titolo6"/>
        <w:numPr>
          <w:ilvl w:val="5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ascii="Candara" w:hAnsi="Candara"/>
          <w:color w:val="2A6099"/>
        </w:rPr>
        <w:t>41° anno di attività</w:t>
      </w:r>
    </w:p>
    <w:p>
      <w:pPr>
        <w:pStyle w:val="Titolo3"/>
        <w:numPr>
          <w:ilvl w:val="2"/>
          <w:numId w:val="4"/>
        </w:numPr>
        <w:rPr>
          <w:rFonts w:ascii="Candara" w:hAnsi="Candara"/>
        </w:rPr>
      </w:pPr>
      <w:r>
        <w:rPr>
          <w:rFonts w:ascii="Candara" w:hAnsi="Candara"/>
          <w:b/>
          <w:i/>
          <w:color w:val="2A6099"/>
        </w:rPr>
        <w:t>SCIENZA PER TUTTI</w:t>
      </w:r>
    </w:p>
    <w:p>
      <w:pPr>
        <w:pStyle w:val="Normal"/>
        <w:numPr>
          <w:ilvl w:val="0"/>
          <w:numId w:val="4"/>
        </w:numPr>
        <w:jc w:val="center"/>
        <w:rPr>
          <w:rFonts w:ascii="Candara" w:hAnsi="Candara"/>
        </w:rPr>
      </w:pPr>
      <w:r>
        <w:rPr>
          <w:rFonts w:ascii="Candara" w:hAnsi="Candara"/>
          <w:i/>
          <w:color w:val="2A6099"/>
          <w:sz w:val="28"/>
          <w:szCs w:val="28"/>
        </w:rPr>
        <w:t>E’ pubblicato su diverse pagine Facebook, come</w:t>
      </w:r>
      <w:r>
        <w:rPr>
          <w:rFonts w:ascii="Candara" w:hAnsi="Candara"/>
          <w:b/>
          <w:i/>
          <w:color w:val="2A6099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4"/>
        </w:numPr>
        <w:jc w:val="center"/>
        <w:rPr/>
      </w:pPr>
      <w:r>
        <w:rPr>
          <w:rFonts w:ascii="Candara" w:hAnsi="Candara"/>
          <w:b/>
          <w:i/>
          <w:color w:val="2A6099"/>
          <w:sz w:val="28"/>
          <w:szCs w:val="28"/>
        </w:rPr>
        <w:t xml:space="preserve">Mostre e musei per tutti, e sul sito </w:t>
      </w:r>
      <w:hyperlink r:id="rId2">
        <w:r>
          <w:rPr>
            <w:rStyle w:val="CollegamentoInternet"/>
            <w:rFonts w:ascii="Candara" w:hAnsi="Candara"/>
            <w:b/>
            <w:i/>
            <w:color w:val="2A6099"/>
            <w:sz w:val="28"/>
            <w:szCs w:val="28"/>
          </w:rPr>
          <w:t>www.zanihome.it</w:t>
        </w:r>
      </w:hyperlink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ascii="Candara" w:hAnsi="Candara"/>
          <w:b/>
          <w:i/>
          <w:color w:val="2A6099"/>
          <w:sz w:val="64"/>
          <w:szCs w:val="64"/>
        </w:rPr>
        <w:t>SETTEMBRE 2024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ascii="Candara" w:hAnsi="Candara"/>
          <w:b/>
          <w:i/>
          <w:color w:val="2A6099"/>
          <w:sz w:val="56"/>
          <w:szCs w:val="56"/>
        </w:rPr>
        <w:t>Informascienza  n. 436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cs="Candara" w:ascii="Candara" w:hAnsi="Candara"/>
          <w:b/>
          <w:i/>
          <w:color w:val="2A6099"/>
        </w:rPr>
        <w:t xml:space="preserve">Incontri al Museo di Scienze Naturali di Brescia 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cs="Candara" w:ascii="Candara" w:hAnsi="Candara"/>
          <w:b/>
          <w:i/>
          <w:color w:val="2A6099"/>
        </w:rPr>
        <w:t>(Sala Rapuzzi, via Ozanam) e in altre sedi.</w:t>
      </w:r>
    </w:p>
    <w:p>
      <w:pPr>
        <w:pStyle w:val="Titolo2"/>
        <w:numPr>
          <w:ilvl w:val="1"/>
          <w:numId w:val="4"/>
        </w:numPr>
        <w:tabs>
          <w:tab w:val="clear" w:pos="708"/>
          <w:tab w:val="left" w:pos="0" w:leader="none"/>
        </w:tabs>
        <w:rPr>
          <w:rFonts w:ascii="Candara" w:hAnsi="Candara"/>
        </w:rPr>
      </w:pPr>
      <w:r>
        <w:rPr>
          <w:rFonts w:cs="Candara" w:ascii="Candara" w:hAnsi="Candara"/>
          <w:b/>
          <w:color w:val="2A6099"/>
          <w:sz w:val="32"/>
          <w:szCs w:val="32"/>
          <w:u w:val="none"/>
          <w:lang w:eastAsia="it-IT"/>
        </w:rPr>
        <w:t xml:space="preserve">Info: scienzapertuttinews@gmail.com </w:t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Candara" w:hAnsi="Candara" w:cs="Candara"/>
          <w:b w:val="false"/>
          <w:b w:val="false"/>
          <w:bCs w:val="false"/>
          <w:color w:val="2A6099"/>
          <w:sz w:val="28"/>
          <w:szCs w:val="28"/>
          <w:u w:val="none"/>
        </w:rPr>
      </w:pPr>
      <w:r>
        <w:rPr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</w:r>
    </w:p>
    <w:p>
      <w:pPr>
        <w:pStyle w:val="Titolo2"/>
        <w:numPr>
          <w:ilvl w:val="1"/>
          <w:numId w:val="2"/>
        </w:numPr>
        <w:tabs>
          <w:tab w:val="clear" w:pos="708"/>
          <w:tab w:val="left" w:pos="0" w:leader="none"/>
        </w:tabs>
        <w:rPr>
          <w:rFonts w:ascii="Candara" w:hAnsi="Candara" w:cs="Candara"/>
          <w:b w:val="false"/>
          <w:b w:val="false"/>
          <w:bCs w:val="false"/>
          <w:color w:val="2A6099"/>
          <w:sz w:val="28"/>
          <w:szCs w:val="28"/>
          <w:u w:val="none"/>
        </w:rPr>
      </w:pPr>
      <w:r>
        <w:rPr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</w:r>
    </w:p>
    <w:p>
      <w:pPr>
        <w:pStyle w:val="ListParagraph"/>
        <w:numPr>
          <w:ilvl w:val="0"/>
          <w:numId w:val="4"/>
        </w:numPr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Ogni LUNEDI’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ore 20.30, Museo di Scienze Naturali, Sala Rapuzzi, via Ozanam,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incontri di determinazione dei funghi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a cura del </w:t>
      </w:r>
      <w:r>
        <w:rPr>
          <w:rStyle w:val="CollegamentoInternet"/>
          <w:rFonts w:cs="Candara" w:ascii="Candara" w:hAnsi="Candara"/>
          <w:b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Circolo Micologico “G. Carini”. </w:t>
      </w:r>
    </w:p>
    <w:p>
      <w:pPr>
        <w:pStyle w:val="ListParagraph"/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Dal 24 settembre è inoltre previsto l’annuale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corso di micologia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. Le lezioni avranno luogo dalle ore 20.30 alle 22.30 nella sala di via Campo Marte 3. La quota di partecipazione (50 euro) comprende il volume "Introduzione allo studio dei funghi" e l’iscrizione all’associazione (per informazioni: tel. </w:t>
      </w:r>
      <w:r>
        <w:rPr>
          <w:rStyle w:val="CollegamentoInternet"/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335480787; 3333924205; </w:t>
      </w:r>
      <w:hyperlink r:id="rId3">
        <w:r>
          <w:rPr>
            <w:rStyle w:val="CollegamentoInternet"/>
            <w:rFonts w:cs="Arial;Helvetica" w:ascii="Candara" w:hAnsi="Candara"/>
            <w:b w:val="false"/>
            <w:bCs w:val="false"/>
            <w:i w:val="false"/>
            <w:caps w:val="false"/>
            <w:smallCaps w:val="false"/>
            <w:color w:val="2A6099"/>
            <w:spacing w:val="0"/>
            <w:sz w:val="28"/>
            <w:szCs w:val="28"/>
            <w:u w:val="none"/>
          </w:rPr>
          <w:t>info@cmcarini.it</w:t>
        </w:r>
      </w:hyperlink>
      <w:r>
        <w:rPr>
          <w:rStyle w:val="CollegamentoInternet"/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).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Le lezioni avranno luogo nelle serate del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24 e 26 settembre, 1, 3, 8 e 10 ottobre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con il seguente programma: La funzione dei funghi in natura; </w:t>
      </w:r>
      <w:r>
        <w:rPr>
          <w:rStyle w:val="CollegamentoInternet"/>
          <w:rFonts w:cs="Arial;Helvetic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Nomenclatura e sistematica dei funghi; I caratteri morfologici e organolettici dei funghi; La classificazione dei funghi (2 lezioni); Commestibilità e tossicità dei funghi. 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Il Corso è organizzato dal Circolo Micologico "Giovanni Carini" di Brescia, in collaborazione con il Museo di Scienze Naturali di Brescia. </w:t>
      </w:r>
    </w:p>
    <w:p>
      <w:pPr>
        <w:pStyle w:val="Normal"/>
        <w:shd w:val="clear" w:fill="FFFFFF"/>
        <w:ind w:left="0" w:right="0" w:hanging="0"/>
        <w:jc w:val="left"/>
        <w:rPr>
          <w:rFonts w:ascii="Segoe UI Historic;Segoe UI;Helvetica;Arial;sans-serif" w:hAnsi="Segoe UI Historic;Segoe UI;Helvetica;Arial;sans-serif"/>
          <w:b w:val="false"/>
          <w:b w:val="false"/>
          <w:i w:val="false"/>
          <w:i w:val="false"/>
          <w:caps w:val="false"/>
          <w:smallCaps w:val="false"/>
          <w:color w:val="050505"/>
          <w:spacing w:val="0"/>
          <w:sz w:val="18"/>
        </w:rPr>
      </w:pP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Da quest’anno è prevista una bella novità certamente gradita a chi abita lontano dalla città.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Il corso sui funghi si svolgerà anche online nelle serate di giovedì a partire dal 10 ottobre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. Il programma è identico a quello delle lezioni in presenza nella sala di via Campo Marte. Le lezioni su piattaforma Zoom si svolgeranno ogni giovedì a partire dal 10 ottobre. Iscrizioni: info@cmcarini.it</w:t>
      </w:r>
    </w:p>
    <w:p>
      <w:pPr>
        <w:pStyle w:val="ListParagraph"/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br/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 xml:space="preserve">Dal 10 settembre, ogni MARTEDI’, 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ore 21, </w:t>
      </w:r>
      <w:r>
        <w:rPr>
          <w:rStyle w:val="CollegamentoInternet"/>
          <w:rFonts w:cs="Candara" w:ascii="Candara" w:hAnsi="Candara"/>
          <w:b/>
          <w:bCs/>
          <w:color w:val="2A6099"/>
          <w:sz w:val="28"/>
          <w:szCs w:val="28"/>
          <w:u w:val="none"/>
        </w:rPr>
        <w:t>incontri naturalistici tra i soci</w:t>
      </w:r>
      <w:r>
        <w:rPr>
          <w:rStyle w:val="CollegamentoInternet"/>
          <w:rFonts w:cs="Candara" w:ascii="Candara" w:hAnsi="Candara"/>
          <w:b w:val="false"/>
          <w:bCs w:val="false"/>
          <w:color w:val="2A6099"/>
          <w:sz w:val="28"/>
          <w:szCs w:val="28"/>
          <w:u w:val="none"/>
        </w:rPr>
        <w:t xml:space="preserve"> </w:t>
      </w:r>
      <w:r>
        <w:rPr>
          <w:rFonts w:cs="Candara" w:ascii="Candara" w:hAnsi="Candara"/>
          <w:color w:val="2A6099"/>
          <w:sz w:val="28"/>
          <w:szCs w:val="28"/>
        </w:rPr>
        <w:t>a cura 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Associazione Botanica Bresciana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. </w:t>
      </w:r>
      <w:r>
        <w:rPr>
          <w:rFonts w:cs="Candara" w:ascii="Candara;sans-serif" w:hAnsi="Candara;sans-serif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Le attività si svolgono al</w:t>
      </w:r>
      <w:r>
        <w:rPr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Museo di Scienze Naturali, Sala Rapuzzi, in via Ozanam a Brescia. Programma del mese: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10 e 17 settembre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Incontro tra i soci;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24 settembre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 xml:space="preserve">, Serata botanica di approfondimento,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relatori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 xml:space="preserve">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d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 xml:space="preserve">ott. Elia Lipreri e 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d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  <w:lang w:val="it-IT"/>
        </w:rPr>
        <w:t>ott. Stefano Andreoli.</w:t>
      </w:r>
    </w:p>
    <w:p>
      <w:pPr>
        <w:pStyle w:val="ListParagraph"/>
        <w:shd w:val="clear" w:fill="FFFFFF"/>
        <w:ind w:left="0" w:right="0" w:hanging="0"/>
        <w:jc w:val="left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Per informazioni: </w:t>
      </w:r>
      <w:hyperlink r:id="rId5">
        <w:r>
          <w:rPr>
            <w:rStyle w:val="CollegamentoInternet"/>
            <w:rFonts w:ascii="Candara" w:hAnsi="Candara"/>
            <w:b w:val="false"/>
            <w:bCs w:val="false"/>
            <w:color w:val="2A6099"/>
            <w:sz w:val="28"/>
            <w:szCs w:val="28"/>
          </w:rPr>
          <w:t>info@associazionebotanicabresciana.it</w:t>
        </w:r>
      </w:hyperlink>
    </w:p>
    <w:p>
      <w:pPr>
        <w:pStyle w:val="ListParagraph"/>
        <w:shd w:val="clear" w:fill="FFFFFF"/>
        <w:ind w:left="0" w:right="0" w:hanging="0"/>
        <w:jc w:val="left"/>
        <w:rPr>
          <w:rStyle w:val="CollegamentoInternet"/>
          <w:rFonts w:ascii="Candara" w:hAnsi="Candara"/>
          <w:b w:val="false"/>
          <w:b w:val="false"/>
          <w:bCs w:val="false"/>
          <w:color w:val="2A6099"/>
          <w:sz w:val="28"/>
          <w:szCs w:val="28"/>
        </w:rPr>
      </w:pPr>
      <w:r>
        <w:rPr/>
      </w:r>
    </w:p>
    <w:p>
      <w:pPr>
        <w:pStyle w:val="Normal"/>
        <w:ind w:left="0" w:hanging="0"/>
        <w:rPr>
          <w:rFonts w:ascii="Candara" w:hAnsi="Candara"/>
          <w:b w:val="false"/>
          <w:b w:val="false"/>
          <w:bCs w:val="false"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Il MERCOLEDI’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20.45,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incontri quindicinali su gemme e minerali a cura dell’Associazione Asteria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presso la sala Rapuzzi di via Ozanam 4 o presso quella di via Campo Marte 3, a cura dell’Associazione Asteria. Programma del mese: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11 settembre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presentazione del programma e proiezione del film "Le montagne atomiche";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25 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“Il nuovo petrolio”, relatore Renzo Tava. Le due serate avranno luogo nella sala Rapuzzi. </w:t>
      </w:r>
    </w:p>
    <w:p>
      <w:pPr>
        <w:pStyle w:val="Normal"/>
        <w:widowControl/>
        <w:ind w:left="0" w:right="0" w:hanging="0"/>
        <w:rPr/>
      </w:pP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Info: </w:t>
      </w:r>
      <w:hyperlink r:id="rId6" w:tgtFrame="_blank">
        <w:r>
          <w:rPr>
            <w:rStyle w:val="CollegamentoInternet"/>
            <w:rFonts w:ascii="Candara" w:hAnsi="Candara"/>
            <w:b w:val="false"/>
            <w:i w:val="false"/>
            <w:caps w:val="false"/>
            <w:smallCaps w:val="false"/>
            <w:color w:val="2A6099"/>
            <w:spacing w:val="0"/>
            <w:sz w:val="28"/>
            <w:szCs w:val="28"/>
          </w:rPr>
          <w:t>consiglioasteria.bs@virgilio.it</w:t>
        </w:r>
      </w:hyperlink>
    </w:p>
    <w:p>
      <w:pPr>
        <w:pStyle w:val="Normal"/>
        <w:widowControl/>
        <w:jc w:val="left"/>
        <w:rPr>
          <w:rFonts w:ascii="Candara" w:hAnsi="Candara" w:cs="Candara"/>
          <w:b/>
          <w:b/>
          <w:bCs/>
          <w:color w:val="2A6099"/>
          <w:sz w:val="28"/>
          <w:szCs w:val="28"/>
        </w:rPr>
      </w:pPr>
      <w:r>
        <w:rPr>
          <w:rFonts w:cs="Candara" w:ascii="Candara" w:hAnsi="Candara"/>
          <w:b/>
          <w:bCs/>
          <w:color w:val="2A6099"/>
          <w:sz w:val="28"/>
          <w:szCs w:val="28"/>
        </w:rPr>
      </w:r>
    </w:p>
    <w:p>
      <w:pPr>
        <w:pStyle w:val="Corpodeltesto"/>
        <w:spacing w:before="0" w:after="0"/>
        <w:ind w:left="0" w:hanging="0"/>
        <w:rPr/>
      </w:pPr>
      <w:r>
        <w:rPr>
          <w:rFonts w:ascii="Candara" w:hAnsi="Candara"/>
          <w:b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Mercoledì </w:t>
      </w:r>
      <w:r>
        <w:rPr>
          <w:rFonts w:ascii="Candara" w:hAnsi="Candara"/>
          <w:b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18 settembre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, ore 21,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nella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sala di via Campo Marte 3,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l’</w:t>
      </w:r>
      <w:r>
        <w:rPr>
          <w:rFonts w:ascii="Candara" w:hAnsi="Candara"/>
          <w:b w:val="false"/>
          <w:i w:val="false"/>
          <w:iCs w:val="false"/>
          <w:color w:val="2A6099"/>
          <w:spacing w:val="0"/>
          <w:sz w:val="28"/>
          <w:szCs w:val="28"/>
        </w:rPr>
        <w:t xml:space="preserve">Associazione Amici dei Parchi e delle Riserve Naturali di Brescia, in collaborazione con il Centro Studi e Ricerche Serafino Zani, </w:t>
      </w:r>
      <w:r>
        <w:rPr>
          <w:rFonts w:ascii="Candara" w:hAnsi="Candara"/>
          <w:b w:val="false"/>
          <w:i w:val="false"/>
          <w:iCs w:val="false"/>
          <w:color w:val="2A6099"/>
          <w:spacing w:val="0"/>
          <w:sz w:val="28"/>
          <w:szCs w:val="28"/>
        </w:rPr>
        <w:t>p</w:t>
      </w:r>
      <w:r>
        <w:rPr>
          <w:rFonts w:ascii="Candara" w:hAnsi="Candara"/>
          <w:b w:val="false"/>
          <w:i w:val="false"/>
          <w:iCs w:val="false"/>
          <w:color w:val="2A6099"/>
          <w:spacing w:val="0"/>
          <w:sz w:val="28"/>
          <w:szCs w:val="28"/>
        </w:rPr>
        <w:t xml:space="preserve">resenta </w:t>
      </w:r>
      <w:r>
        <w:rPr>
          <w:rFonts w:ascii="Candara" w:hAnsi="Candara"/>
          <w:b w:val="false"/>
          <w:i w:val="false"/>
          <w:iCs w:val="false"/>
          <w:color w:val="2A6099"/>
          <w:spacing w:val="0"/>
          <w:sz w:val="28"/>
          <w:szCs w:val="28"/>
        </w:rPr>
        <w:t>l</w:t>
      </w:r>
      <w:r>
        <w:rPr>
          <w:rFonts w:ascii="Candara" w:hAnsi="Candara"/>
          <w:b w:val="false"/>
          <w:i w:val="false"/>
          <w:iCs w:val="false"/>
          <w:color w:val="2A6099"/>
          <w:spacing w:val="0"/>
          <w:sz w:val="28"/>
          <w:szCs w:val="28"/>
        </w:rPr>
        <w:t>a “</w:t>
      </w:r>
      <w:r>
        <w:rPr>
          <w:rFonts w:ascii="Candara" w:hAnsi="Candara"/>
          <w:b/>
          <w:bCs/>
          <w:i w:val="false"/>
          <w:iCs w:val="false"/>
          <w:color w:val="2A6099"/>
          <w:spacing w:val="0"/>
          <w:sz w:val="28"/>
          <w:szCs w:val="28"/>
        </w:rPr>
        <w:t>Vetrina dei Parchi</w:t>
      </w:r>
      <w:r>
        <w:rPr>
          <w:rFonts w:ascii="Candara" w:hAnsi="Candara"/>
          <w:b w:val="false"/>
          <w:i w:val="false"/>
          <w:iCs w:val="false"/>
          <w:color w:val="2A6099"/>
          <w:spacing w:val="0"/>
          <w:sz w:val="28"/>
          <w:szCs w:val="28"/>
        </w:rPr>
        <w:t xml:space="preserve">”. 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I depliant sui parchi e le riserve naturali raccolti dal sodalizio vengono esposti e resi disponibili al pubblico in varie sedi, ad esempio nelle biblioteche civiche. Le sale di lettura che collaborano alla “Vetrina dei Parchi” 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lasciano 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a disposizione de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i visitatori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diverse copie di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 volantini e depliant 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sulle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 aree naturali protette. In occasione della serata 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è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 possibile consultare il materiale, anche ritirarne più copie scrivendo 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con un po’ di anticipo </w:t>
      </w:r>
      <w:r>
        <w:rPr>
          <w:rFonts w:cs="Candara" w:ascii="Candara" w:hAnsi="Candara"/>
          <w:b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a: </w:t>
      </w:r>
      <w:hyperlink r:id="rId7">
        <w:r>
          <w:rPr>
            <w:rStyle w:val="CollegamentoInternet"/>
            <w:rFonts w:cs="Candara" w:ascii="Candara" w:hAnsi="Candara"/>
            <w:b w:val="false"/>
            <w:bCs/>
            <w:i w:val="false"/>
            <w:iCs w:val="false"/>
            <w:caps w:val="false"/>
            <w:smallCaps w:val="false"/>
            <w:color w:val="2A6099"/>
            <w:spacing w:val="0"/>
            <w:sz w:val="28"/>
            <w:szCs w:val="28"/>
            <w:lang w:val="en-US"/>
          </w:rPr>
          <w:t>scienzapertuttin</w:t>
        </w:r>
        <w:r>
          <w:rPr>
            <w:rStyle w:val="CollegamentoInternet"/>
            <w:rFonts w:cs="Candara" w:ascii="Candara" w:hAnsi="Candara"/>
            <w:b w:val="false"/>
            <w:bCs w:val="false"/>
            <w:i w:val="false"/>
            <w:iCs w:val="false"/>
            <w:caps w:val="false"/>
            <w:smallCaps w:val="false"/>
            <w:color w:val="2A6099"/>
            <w:spacing w:val="0"/>
            <w:sz w:val="28"/>
            <w:szCs w:val="28"/>
            <w:lang w:val="en-US"/>
          </w:rPr>
          <w:t>ews@gmail.com</w:t>
        </w:r>
      </w:hyperlink>
    </w:p>
    <w:p>
      <w:pPr>
        <w:pStyle w:val="Corpodeltesto"/>
        <w:widowControl/>
        <w:bidi w:val="0"/>
        <w:spacing w:before="0" w:after="0"/>
        <w:ind w:left="0" w:right="0" w:hanging="0"/>
        <w:jc w:val="left"/>
        <w:rPr>
          <w:rFonts w:ascii="Candara" w:hAnsi="Candara" w:cs="Candar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pacing w:val="0"/>
          <w:sz w:val="28"/>
          <w:szCs w:val="28"/>
          <w:lang w:eastAsia="it-IT"/>
        </w:rPr>
      </w:pP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lang w:eastAsia="it-IT"/>
        </w:rPr>
      </w:r>
    </w:p>
    <w:p>
      <w:pPr>
        <w:pStyle w:val="Normal"/>
        <w:numPr>
          <w:ilvl w:val="0"/>
          <w:numId w:val="4"/>
        </w:numPr>
        <w:ind w:left="0" w:hanging="0"/>
        <w:rPr/>
      </w:pP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Dal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prossimo autunno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, quasi tutti i mesi, ore 21, </w:t>
      </w:r>
      <w:r>
        <w:rPr>
          <w:rStyle w:val="CollegamentoInternet"/>
          <w:rFonts w:cs="Candara"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>conversazione divulgativa</w:t>
      </w:r>
      <w:r>
        <w:rPr>
          <w:rStyle w:val="CollegamentoInternet"/>
          <w:rFonts w:cs="Candara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  <w:u w:val="none"/>
        </w:rPr>
        <w:t xml:space="preserve"> n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ella sala di via Campo Marte 3 a cura del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Centro Studi Naturalistici Bresciani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. Da non perdere l’incontro previsto v</w:t>
      </w:r>
      <w:r>
        <w:rPr>
          <w:rFonts w:ascii="Candara" w:hAnsi="Candara"/>
          <w:b w:val="false"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enerdì 25 ottobre, alle ore 17.30 (sede da definire) organizzato in collaborazione con l'Ordine degli Avvocati. Il prof. Stefano Vanin terrà una conferenza sul tema: "Entomologia forense: insetti silenziosi testimoni”.</w:t>
      </w:r>
    </w:p>
    <w:p>
      <w:pPr>
        <w:pStyle w:val="Normal"/>
        <w:widowControl/>
        <w:jc w:val="left"/>
        <w:rPr>
          <w:rFonts w:ascii="Candara" w:hAnsi="Candara" w:cs="Candara"/>
          <w:b/>
          <w:b/>
          <w:bCs/>
          <w:i w:val="false"/>
          <w:i w:val="false"/>
          <w:caps w:val="false"/>
          <w:smallCaps w:val="false"/>
          <w:color w:val="2A6099"/>
          <w:spacing w:val="0"/>
          <w:sz w:val="28"/>
          <w:szCs w:val="28"/>
        </w:rPr>
      </w:pPr>
      <w:r>
        <w:rPr/>
      </w:r>
    </w:p>
    <w:p>
      <w:pPr>
        <w:pStyle w:val="Normal"/>
        <w:widowControl/>
        <w:jc w:val="left"/>
        <w:rPr/>
      </w:pPr>
      <w:r>
        <w:rPr>
          <w:rFonts w:cs="Candara" w:ascii="Candara" w:hAnsi="Candara"/>
          <w:b/>
          <w:bCs/>
          <w:color w:val="2A6099"/>
          <w:sz w:val="28"/>
          <w:szCs w:val="28"/>
        </w:rPr>
        <w:t>Il VENERDI’,</w:t>
      </w:r>
      <w:r>
        <w:rPr>
          <w:rFonts w:cs="Candara" w:ascii="Candara" w:hAnsi="Candara"/>
          <w:color w:val="2A6099"/>
          <w:sz w:val="28"/>
          <w:szCs w:val="28"/>
        </w:rPr>
        <w:t xml:space="preserve"> ore 21,  Castello di Brescia,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appuntamenti di astronomia e serate al telescopio</w:t>
      </w:r>
      <w:r>
        <w:rPr>
          <w:rFonts w:cs="Candara" w:ascii="Candara" w:hAnsi="Candara"/>
          <w:color w:val="2A6099"/>
          <w:sz w:val="28"/>
          <w:szCs w:val="28"/>
        </w:rPr>
        <w:t xml:space="preserve"> presso la Specola Cidnea “Angelo Ferretti Torricelli”. Verificare il programma a pagina</w:t>
      </w:r>
      <w:r>
        <w:rPr>
          <w:rFonts w:ascii="Candara" w:hAnsi="Candara"/>
          <w:color w:val="2A6099"/>
          <w:sz w:val="28"/>
          <w:szCs w:val="28"/>
        </w:rPr>
        <w:t xml:space="preserve">: </w:t>
      </w:r>
      <w:hyperlink r:id="rId8">
        <w:r>
          <w:rPr>
            <w:rStyle w:val="CollegamentoInternet"/>
            <w:rFonts w:ascii="Candara" w:hAnsi="Candara"/>
            <w:color w:val="2A6099"/>
            <w:sz w:val="28"/>
            <w:szCs w:val="28"/>
          </w:rPr>
          <w:t>https://www.astrofilibresciani.it/</w:t>
        </w:r>
      </w:hyperlink>
      <w:r>
        <w:rPr>
          <w:rFonts w:cs="Candara" w:ascii="Candara" w:hAnsi="Candara"/>
          <w:color w:val="2A6099"/>
          <w:sz w:val="28"/>
          <w:szCs w:val="28"/>
        </w:rPr>
        <w:t xml:space="preserve">  e sulla pagina Facebook del 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Museo di Scienze Naturali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e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>dell’</w:t>
      </w:r>
      <w:r>
        <w:rPr>
          <w:rFonts w:cs="Candara" w:ascii="Candara" w:hAnsi="Candara"/>
          <w:b/>
          <w:bCs/>
          <w:color w:val="2A6099"/>
          <w:sz w:val="28"/>
          <w:szCs w:val="28"/>
        </w:rPr>
        <w:t>Unione Astrofili Bresciani</w:t>
      </w:r>
      <w:r>
        <w:rPr>
          <w:rFonts w:cs="Candara" w:ascii="Candara" w:hAnsi="Candara"/>
          <w:color w:val="2A6099"/>
          <w:sz w:val="28"/>
          <w:szCs w:val="28"/>
        </w:rPr>
        <w:t xml:space="preserve">.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 xml:space="preserve">La serata inizia </w:t>
      </w:r>
      <w:r>
        <w:rPr>
          <w:rFonts w:cs="Candara" w:ascii="Candara" w:hAnsi="Candara"/>
          <w:b w:val="false"/>
          <w:bCs w:val="false"/>
          <w:color w:val="2A6099"/>
          <w:sz w:val="28"/>
          <w:szCs w:val="28"/>
        </w:rPr>
        <w:t xml:space="preserve"> </w:t>
      </w:r>
      <w:r>
        <w:rPr>
          <w:rFonts w:cs="Candara" w:ascii="Candara" w:hAnsi="Candara"/>
          <w:b w:val="false"/>
          <w:bCs w:val="false"/>
          <w:i w:val="false"/>
          <w:iCs w:val="false"/>
          <w:color w:val="2A6099"/>
          <w:sz w:val="28"/>
          <w:szCs w:val="28"/>
        </w:rPr>
        <w:t>nella saletta ex-corpo di guardia sopra l’infopoint. Programma del mese:</w:t>
      </w:r>
    </w:p>
    <w:p>
      <w:pPr>
        <w:pStyle w:val="Testopreformattato"/>
        <w:rPr/>
      </w:pP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13 settembre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Il catalogo Messier </w:t>
      </w:r>
      <w:r>
        <w:rPr>
          <w:rStyle w:val="Enfasi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(Davide Pè); </w:t>
      </w:r>
      <w:r>
        <w:rPr>
          <w:rStyle w:val="Enfasi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20 settembre</w:t>
      </w:r>
      <w:r>
        <w:rPr>
          <w:rStyle w:val="Enfasiforte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I colori dell’universo (Giulio Frugoni); </w:t>
      </w: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27 settembre</w:t>
      </w:r>
      <w:r>
        <w:rPr>
          <w:rStyle w:val="Enfasiforte"/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Le stagioni: come, quando e perché (Wladimiro Marinello). </w:t>
      </w:r>
      <w:hyperlink r:id="rId9">
        <w:r>
          <w:rPr>
            <w:rStyle w:val="CollegamentoInternet"/>
            <w:rFonts w:ascii="Candara" w:hAnsi="Candara"/>
            <w:b w:val="false"/>
            <w:bCs w:val="false"/>
            <w:i w:val="false"/>
            <w:iCs w:val="false"/>
            <w:caps w:val="false"/>
            <w:smallCaps w:val="false"/>
            <w:color w:val="2A6099"/>
            <w:spacing w:val="0"/>
            <w:sz w:val="28"/>
            <w:szCs w:val="28"/>
            <w:u w:val="none"/>
            <w:shd w:fill="auto" w:val="clear"/>
          </w:rPr>
          <w:t>https://www.astrofilibresciani.it/</w:t>
        </w:r>
      </w:hyperlink>
    </w:p>
    <w:p>
      <w:pPr>
        <w:pStyle w:val="Normal"/>
        <w:widowControl/>
        <w:jc w:val="left"/>
        <w:rPr>
          <w:rFonts w:ascii="Candara" w:hAnsi="Candara" w:cs="Candara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</w:pP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</w:r>
    </w:p>
    <w:p>
      <w:pPr>
        <w:pStyle w:val="Normal"/>
        <w:widowControl/>
        <w:ind w:left="0" w:hanging="0"/>
        <w:jc w:val="left"/>
        <w:rPr/>
      </w:pP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Il SABATO 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(escluso l’ultimo sabato del mese), ore 21, apertura al pubblico dell’</w:t>
      </w:r>
      <w:r>
        <w:rPr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Osservatorio Serafino Zani</w:t>
      </w:r>
      <w:r>
        <w:rPr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 (Colle San Bernardo, Lumezzane Pieve) con proiezioni di astronomia e osservazioni al telescopio. Ingresso libero. Programma del mese: 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7 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Il cielo di settembre (Ivan Prandelli); </w:t>
      </w:r>
      <w:r>
        <w:rPr>
          <w:rStyle w:val="Enfasiforte"/>
          <w:rFonts w:cs="Candara"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14 settembre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, 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>Saturno (Alessandro Coffano)</w:t>
      </w:r>
      <w:r>
        <w:rPr>
          <w:rStyle w:val="Enfasiforte"/>
          <w:rFonts w:cs="Candara"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  <w:shd w:fill="auto" w:val="clear"/>
        </w:rPr>
        <w:t xml:space="preserve">; </w:t>
      </w: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32"/>
          <w:szCs w:val="32"/>
        </w:rPr>
        <w:t xml:space="preserve">21 </w:t>
      </w: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</w:rPr>
        <w:t>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Festa dell’Equinozio – Jazz &amp; Stars, musica e racconti dallo zodiaco: l’autunno. Concerto a cura di: Roberto Boccasavia, pianoforte; Cesare Cavaioni, tromba e flicorno; Claudio Bontempi, voce recitante. Ingresso libero. In caso di pioggia l’evento avrà luogo presso il Planetario di Lumezzane, in via Mazzini 92 (a 400 metri dal Municipio).</w:t>
      </w:r>
    </w:p>
    <w:p>
      <w:pPr>
        <w:pStyle w:val="Normal"/>
        <w:widowControl/>
        <w:ind w:left="0" w:right="0" w:hanging="0"/>
        <w:jc w:val="left"/>
        <w:rPr>
          <w:rFonts w:ascii="Candara" w:hAnsi="Candara"/>
          <w:b w:val="false"/>
          <w:b w:val="false"/>
          <w:bCs w:val="false"/>
          <w:i w:val="false"/>
          <w:i w:val="false"/>
          <w:caps w:val="false"/>
          <w:smallCaps w:val="false"/>
          <w:color w:val="222222"/>
          <w:spacing w:val="0"/>
          <w:sz w:val="28"/>
          <w:szCs w:val="28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22222"/>
          <w:spacing w:val="0"/>
          <w:sz w:val="28"/>
          <w:szCs w:val="28"/>
        </w:rPr>
      </w:r>
    </w:p>
    <w:p>
      <w:pPr>
        <w:pStyle w:val="Nessunaspaziatura"/>
        <w:numPr>
          <w:ilvl w:val="0"/>
          <w:numId w:val="3"/>
        </w:numPr>
        <w:jc w:val="center"/>
        <w:rPr>
          <w:rFonts w:ascii="Candara" w:hAnsi="Candara"/>
        </w:rPr>
      </w:pPr>
      <w:r>
        <w:rPr>
          <w:b/>
          <w:bCs/>
          <w:i w:val="false"/>
          <w:iCs w:val="false"/>
          <w:color w:val="2A6099"/>
          <w:sz w:val="36"/>
          <w:szCs w:val="36"/>
        </w:rPr>
        <w:t>ALTRE ATTIVITA’</w:t>
      </w:r>
    </w:p>
    <w:p>
      <w:pPr>
        <w:pStyle w:val="Normal"/>
        <w:widowControl/>
        <w:ind w:left="0" w:right="0" w:hanging="0"/>
        <w:rPr>
          <w:rFonts w:ascii="Candara" w:hAnsi="Candara"/>
          <w:i w:val="false"/>
          <w:i w:val="false"/>
          <w:iCs w:val="false"/>
          <w:color w:val="2A6099"/>
          <w:sz w:val="28"/>
          <w:szCs w:val="28"/>
        </w:rPr>
      </w:pPr>
      <w:r>
        <w:rPr>
          <w:rFonts w:ascii="Candara" w:hAnsi="Candara"/>
          <w:i w:val="false"/>
          <w:iCs w:val="false"/>
          <w:color w:val="2A6099"/>
          <w:sz w:val="28"/>
          <w:szCs w:val="28"/>
        </w:rPr>
      </w:r>
    </w:p>
    <w:p>
      <w:pPr>
        <w:pStyle w:val="Normal"/>
        <w:numPr>
          <w:ilvl w:val="0"/>
          <w:numId w:val="2"/>
        </w:numPr>
        <w:rPr/>
      </w:pPr>
      <w:r>
        <w:rPr>
          <w:rFonts w:ascii="Candara" w:hAnsi="Candara"/>
          <w:b/>
          <w:bCs/>
          <w:color w:val="2A6099"/>
          <w:sz w:val="28"/>
          <w:szCs w:val="28"/>
        </w:rPr>
        <w:t>ATTIVITA’ DI PROMOZIONE ALLA LETTURA</w:t>
      </w:r>
    </w:p>
    <w:p>
      <w:pPr>
        <w:pStyle w:val="Normal"/>
        <w:numPr>
          <w:ilvl w:val="0"/>
          <w:numId w:val="2"/>
        </w:numPr>
        <w:rPr>
          <w:color w:val="2A6099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M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ercoledì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1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1</w:t>
      </w: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16.30, Biblioteca di Largo Torrelunga, Brescia, “C’era una volta...celeste”,  letture recitate per i giovanissimi a cura di Claudio Bontempi (Osservatorio Serafino Zani). La partecipazione è libera.</w:t>
      </w:r>
    </w:p>
    <w:p>
      <w:pPr>
        <w:pStyle w:val="Normal"/>
        <w:numPr>
          <w:ilvl w:val="0"/>
          <w:numId w:val="2"/>
        </w:numPr>
        <w:rPr>
          <w:color w:val="2A6099"/>
        </w:rPr>
      </w:pPr>
      <w:r>
        <w:rPr>
          <w:color w:val="2A6099"/>
        </w:rPr>
      </w:r>
    </w:p>
    <w:p>
      <w:pPr>
        <w:pStyle w:val="Normal"/>
        <w:numPr>
          <w:ilvl w:val="0"/>
          <w:numId w:val="2"/>
        </w:numPr>
        <w:rPr>
          <w:color w:val="2A6099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Sabato 14 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16, Parco urbano di Bovezzo, nell’ambito della Festa delle associazioni, presentazione del libro “L’astronomia spiegata alle bambine e ai bambini” a cura di Claudio Bontempi (Osservatorio Serafino Zani).</w:t>
      </w:r>
    </w:p>
    <w:p>
      <w:pPr>
        <w:pStyle w:val="Normal"/>
        <w:widowControl/>
        <w:numPr>
          <w:ilvl w:val="0"/>
          <w:numId w:val="2"/>
        </w:numPr>
        <w:ind w:left="0" w:right="0" w:hanging="0"/>
        <w:rPr>
          <w:b/>
          <w:b/>
          <w:i w:val="false"/>
          <w:i w:val="false"/>
          <w:caps w:val="false"/>
          <w:smallCaps w:val="false"/>
          <w:color w:val="2A6099"/>
          <w:spacing w:val="0"/>
        </w:rPr>
      </w:pPr>
      <w:r>
        <w:rPr>
          <w:b/>
          <w:i w:val="false"/>
          <w:caps w:val="false"/>
          <w:smallCaps w:val="false"/>
          <w:color w:val="2A6099"/>
          <w:spacing w:val="0"/>
        </w:rPr>
      </w:r>
    </w:p>
    <w:p>
      <w:pPr>
        <w:pStyle w:val="Normal"/>
        <w:widowControl/>
        <w:numPr>
          <w:ilvl w:val="0"/>
          <w:numId w:val="2"/>
        </w:numPr>
        <w:ind w:left="0" w:right="0" w:hanging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Giovedì 26 settembre</w:t>
      </w:r>
      <w:r>
        <w:rPr>
          <w:rFonts w:ascii="Candara" w:hAnsi="Candara"/>
          <w:b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ore 20.30, Borgosatollo, passeggiata astronomica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a cura di Claudio Bontempi (Osservatorio Serafino Zani). L’iniziativa è a cura della biblioteca civica.</w:t>
      </w:r>
    </w:p>
    <w:p>
      <w:pPr>
        <w:pStyle w:val="Normal"/>
        <w:widowControl/>
        <w:numPr>
          <w:ilvl w:val="0"/>
          <w:numId w:val="2"/>
        </w:numPr>
        <w:ind w:left="0" w:right="0" w:hanging="0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</w:rPr>
        <w:t>NON SOLO STELLE</w:t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Appuntamenti pubblici ad ingresso libero e gratuito in diverse sedi di Lumezzane: </w:t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eastAsia="Times New Roman" w:cs="Times New Roman"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kern w:val="0"/>
          <w:sz w:val="28"/>
          <w:szCs w:val="28"/>
          <w:lang w:val="it-IT" w:eastAsia="ar-SA" w:bidi="ar-SA"/>
        </w:rPr>
        <w:t>Ecco il programma:</w:t>
      </w:r>
    </w:p>
    <w:p>
      <w:pPr>
        <w:pStyle w:val="Normal"/>
        <w:widowControl/>
        <w:rPr>
          <w:b w:val="false"/>
          <w:b w:val="false"/>
          <w:bCs w:val="false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La serata del 20 settembre, dedicata al tema "Scatti al buio: come fotografare in condizioni di scarsa luminosità...stelle comprese!", in programma presso la Biblioteca di Lumezzane, è stata spostata al mese seguente. </w:t>
      </w:r>
    </w:p>
    <w:p>
      <w:pPr>
        <w:pStyle w:val="Normal"/>
        <w:widowControl/>
        <w:rPr>
          <w:b w:val="false"/>
          <w:b w:val="false"/>
          <w:bCs w:val="false"/>
        </w:rPr>
      </w:pP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Info: osservatorio@serafinozani.it</w:t>
      </w:r>
    </w:p>
    <w:p>
      <w:pPr>
        <w:pStyle w:val="Normal"/>
        <w:widowControl/>
        <w:numPr>
          <w:ilvl w:val="0"/>
          <w:numId w:val="2"/>
        </w:numPr>
        <w:ind w:left="0" w:right="0" w:hanging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i w:val="false"/>
          <w:caps w:val="false"/>
          <w:smallCaps w:val="false"/>
          <w:color w:val="2A6099"/>
          <w:spacing w:val="0"/>
          <w:sz w:val="28"/>
          <w:szCs w:val="28"/>
        </w:rPr>
        <w:t>Sabato 21 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Osservatorio Serafino Zani, colle San Bernardo, Lumezzane Pieve, F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esta dell’Equinozio -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J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azz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 &amp; S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tars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musica e racconti dallo zodiaco: l’autunno. Concerto a cura di: Roberto Boccasavia, pianoforte; Cesare Cavaioni, tromba e flicorno; Claudio Bontempi, voce recitante. Ingresso libero. In caso di pioggia l’evento avrà luogo presso il Planetario di Lumezzane, in via Mazzini 92 (a 400 metri dal Municipio).</w:t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Domenica 29 settembre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>, ore 16.30, Planetario, Via Mazzini 92, Lumezzane (a 400 metri dal Municipio), Alla scoperta di stelle e costellazioni. Proiezione per i giovanissimi e le famiglie. Relatore Mario Benigna.</w:t>
      </w:r>
    </w:p>
    <w:p>
      <w:pPr>
        <w:pStyle w:val="Normal"/>
        <w:widowControl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i w:val="false"/>
          <w:caps w:val="false"/>
          <w:smallCaps w:val="false"/>
          <w:color w:val="2A6099"/>
          <w:spacing w:val="0"/>
          <w:sz w:val="28"/>
          <w:szCs w:val="28"/>
        </w:rPr>
        <w:t>In un giovedì di ottobre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t xml:space="preserve">, ore 21, Via Mazzini 92, Planetario di Lumezzane, Come riconoscere le costellazioni: il cielo autunnale ed invernale.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Durante la lezione si potranno ascoltare i canti degli uccelli notturni. Saranno commentati a cura di Ivan Prandelli.</w:t>
      </w:r>
    </w:p>
    <w:p>
      <w:pPr>
        <w:pStyle w:val="Normal"/>
        <w:widowControl/>
        <w:rPr>
          <w:rFonts w:ascii="Candara" w:hAnsi="Candara"/>
          <w:color w:val="2A6099"/>
          <w:sz w:val="28"/>
          <w:szCs w:val="28"/>
        </w:rPr>
      </w:pPr>
      <w:r>
        <w:rPr>
          <w:rFonts w:ascii="Candara" w:hAnsi="Candara"/>
          <w:b/>
          <w:bCs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Sabato 26 ottobre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, alle ore 21, avrà luogo al Planetario di Lumezzane un</w:t>
        <w:br/>
        <w:t xml:space="preserve">evento pubblico dedicato al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cielo che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si ammira nelle ore notturne nei luoghi privi di inquinamento luminoso. Il relatore, Luigi Cocca, introdurrà la proiezione</w:t>
        <w:br/>
        <w:t>ricordando la Giornata nazionale sull’inquinamento luminoso nata nel 1993</w:t>
        <w:br/>
        <w:t xml:space="preserve">per iniziativa dell’Osservatorio Serafino Zani,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proprio in occasione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della sua</w:t>
        <w:br/>
        <w:t xml:space="preserve">fondazione, che ha luogo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 xml:space="preserve">ogni anno </w:t>
      </w:r>
      <w:r>
        <w:rPr>
          <w:rFonts w:ascii="Candara" w:hAnsi="Candara"/>
          <w:b w:val="false"/>
          <w:bCs w:val="false"/>
          <w:i w:val="false"/>
          <w:iCs w:val="false"/>
          <w:caps w:val="false"/>
          <w:smallCaps w:val="false"/>
          <w:color w:val="2A6099"/>
          <w:spacing w:val="0"/>
          <w:sz w:val="28"/>
          <w:szCs w:val="28"/>
        </w:rPr>
        <w:t>in coincidenza con la manifestazione</w:t>
        <w:br/>
        <w:t xml:space="preserve">“M’illumino di meno” che si svolge a febbraio in tutta Italia. </w:t>
      </w:r>
      <w:r>
        <w:rPr>
          <w:rFonts w:ascii="Candara" w:hAnsi="Candara"/>
          <w:b w:val="false"/>
          <w:bCs w:val="false"/>
          <w:i w:val="false"/>
          <w:caps w:val="false"/>
          <w:smallCaps w:val="false"/>
          <w:color w:val="2A6099"/>
          <w:spacing w:val="0"/>
          <w:sz w:val="28"/>
          <w:szCs w:val="28"/>
        </w:rPr>
        <w:br/>
      </w:r>
    </w:p>
    <w:p>
      <w:pPr>
        <w:pStyle w:val="Normal"/>
        <w:numPr>
          <w:ilvl w:val="0"/>
          <w:numId w:val="3"/>
        </w:numPr>
        <w:suppressAutoHyphens w:val="false"/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bCs/>
          <w:i/>
          <w:color w:val="2A6099"/>
          <w:sz w:val="28"/>
          <w:szCs w:val="28"/>
          <w:u w:val="single"/>
          <w:lang w:eastAsia="it-IT"/>
        </w:rPr>
        <w:t>Il programma “Scienza per tutti” è redatto a cura di Loris Ramponi</w:t>
      </w:r>
    </w:p>
    <w:sectPr>
      <w:headerReference w:type="default" r:id="rId10"/>
      <w:footerReference w:type="default" r:id="rId11"/>
      <w:type w:val="nextPage"/>
      <w:pgSz w:w="11906" w:h="16838"/>
      <w:pgMar w:left="1134" w:right="1134" w:gutter="0" w:header="1417" w:top="1942" w:footer="1134" w:bottom="1659"/>
      <w:pgNumType w:fmt="decimal"/>
      <w:formProt w:val="false"/>
      <w:textDirection w:val="lrTb"/>
      <w:docGrid w:type="default" w:linePitch="360" w:charSpace="5734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ourier New">
    <w:charset w:val="00"/>
    <w:family w:val="roman"/>
    <w:pitch w:val="variable"/>
  </w:font>
  <w:font w:name="Candar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ndara">
    <w:altName w:val="sans-serif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aramond"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Segoe UI Historic">
    <w:altName w:val="Segoe UI"/>
    <w:charset w:val="00"/>
    <w:family w:val="roman"/>
    <w:pitch w:val="variable"/>
  </w:font>
  <w:font w:name="Candara">
    <w:charset w:val="01"/>
    <w:family w:val="swiss"/>
    <w:pitch w:val="variable"/>
  </w:font>
  <w:font w:name="Open Sans">
    <w:altName w:val="Helvetic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>
        <w:rStyle w:val="Enfasiforte"/>
        <w:rFonts w:ascii="Open Sans;Helvetica;Arial;Lucida;sans-serif" w:hAnsi="Open Sans;Helvetica;Arial;Lucida;sans-serif"/>
        <w:b/>
        <w:b/>
        <w:i w:val="false"/>
        <w:i w:val="false"/>
        <w:caps w:val="false"/>
        <w:smallCaps w:val="false"/>
        <w:spacing w:val="0"/>
        <w:sz w:val="17"/>
        <w:shd w:fill="auto" w:val="clear"/>
      </w:rPr>
    </w:pPr>
    <w:r>
      <w:rPr>
        <w:rFonts w:ascii="Open Sans;Helvetica;Arial;Lucida;sans-serif" w:hAnsi="Open Sans;Helvetica;Arial;Lucida;sans-serif"/>
        <w:b/>
        <w:i w:val="false"/>
        <w:caps w:val="false"/>
        <w:smallCaps w:val="false"/>
        <w:spacing w:val="0"/>
        <w:sz w:val="17"/>
        <w:shd w:fill="auto" w:val="clear"/>
      </w:rPr>
    </w:r>
  </w:p>
  <w:p>
    <w:pPr>
      <w:pStyle w:val="Testopreformattato"/>
      <w:rPr>
        <w:rFonts w:ascii="Candara" w:hAnsi="Candara"/>
        <w:color w:val="000000"/>
        <w:sz w:val="28"/>
        <w:szCs w:val="28"/>
        <w:u w:val="none"/>
      </w:rPr>
    </w:pPr>
    <w:r>
      <w:rPr>
        <w:rFonts w:ascii="Candara" w:hAnsi="Candara"/>
        <w:color w:val="000000"/>
        <w:sz w:val="28"/>
        <w:szCs w:val="28"/>
        <w:u w:val="none"/>
      </w:rPr>
    </w:r>
  </w:p>
  <w:p>
    <w:pPr>
      <w:pStyle w:val="Testopreformattato"/>
      <w:rPr>
        <w:rFonts w:ascii="Candara" w:hAnsi="Candara"/>
        <w:b w:val="false"/>
        <w:b w:val="false"/>
        <w:i w:val="false"/>
        <w:i w:val="false"/>
        <w:caps w:val="false"/>
        <w:smallCaps w:val="false"/>
        <w:color w:val="000000"/>
        <w:spacing w:val="0"/>
        <w:sz w:val="28"/>
        <w:szCs w:val="28"/>
        <w:u w:val="none"/>
      </w:rPr>
    </w:pPr>
    <w:r>
      <w:rPr>
        <w:rFonts w:ascii="Candara" w:hAnsi="Candara"/>
        <w:b w:val="false"/>
        <w:i w:val="false"/>
        <w:caps w:val="false"/>
        <w:smallCaps w:val="false"/>
        <w:color w:val="000000"/>
        <w:spacing w:val="0"/>
        <w:sz w:val="28"/>
        <w:szCs w:val="28"/>
        <w:u w:val="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>
        <w:sz w:val="28"/>
        <w:b w:val="false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it-IT" w:eastAsia="it-IT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itolo1">
    <w:name w:val="Heading 1"/>
    <w:basedOn w:val="Normal"/>
    <w:qFormat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itolo2">
    <w:name w:val="Heading 2"/>
    <w:basedOn w:val="Normal"/>
    <w:qFormat/>
    <w:pPr>
      <w:keepNext w:val="true"/>
      <w:numPr>
        <w:ilvl w:val="1"/>
        <w:numId w:val="1"/>
      </w:numPr>
      <w:jc w:val="center"/>
      <w:outlineLvl w:val="1"/>
    </w:pPr>
    <w:rPr>
      <w:rFonts w:ascii="Times New Roman" w:hAnsi="Times New Roman"/>
      <w:color w:val="FF0000"/>
      <w:sz w:val="44"/>
    </w:rPr>
  </w:style>
  <w:style w:type="paragraph" w:styleId="Titolo3">
    <w:name w:val="Heading 3"/>
    <w:basedOn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imes New Roman" w:hAnsi="Times New Roman"/>
      <w:color w:val="00000A"/>
      <w:sz w:val="72"/>
    </w:rPr>
  </w:style>
  <w:style w:type="paragraph" w:styleId="Titolo4">
    <w:name w:val="Heading 4"/>
    <w:basedOn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6">
    <w:name w:val="Heading 6"/>
    <w:basedOn w:val="Normal"/>
    <w:qFormat/>
    <w:pPr>
      <w:keepNext w:val="true"/>
      <w:numPr>
        <w:ilvl w:val="5"/>
        <w:numId w:val="1"/>
      </w:numPr>
      <w:jc w:val="center"/>
      <w:outlineLvl w:val="5"/>
    </w:pPr>
    <w:rPr>
      <w:b/>
      <w:color w:val="00000A"/>
      <w:sz w:val="36"/>
    </w:rPr>
  </w:style>
  <w:style w:type="character" w:styleId="DefaultParagraphFont">
    <w:name w:val="Default Paragraph Font"/>
    <w:qFormat/>
    <w:rPr/>
  </w:style>
  <w:style w:type="character" w:styleId="Titolo2Carattere">
    <w:name w:val="Titolo 2 Carattere"/>
    <w:qFormat/>
    <w:rPr>
      <w:rFonts w:ascii="Times New Roman" w:hAnsi="Times New Roman" w:eastAsia="Times New Roman" w:cs="Times New Roman"/>
      <w:color w:val="FF0000"/>
      <w:sz w:val="44"/>
      <w:szCs w:val="20"/>
      <w:lang w:eastAsia="ar-SA"/>
    </w:rPr>
  </w:style>
  <w:style w:type="character" w:styleId="Titolo3Carattere">
    <w:name w:val="Titolo 3 Carattere"/>
    <w:qFormat/>
    <w:rPr>
      <w:rFonts w:ascii="Times New Roman" w:hAnsi="Times New Roman" w:eastAsia="Times New Roman" w:cs="Times New Roman"/>
      <w:sz w:val="72"/>
      <w:szCs w:val="20"/>
      <w:lang w:eastAsia="ar-SA"/>
    </w:rPr>
  </w:style>
  <w:style w:type="character" w:styleId="Titolo4Carattere">
    <w:name w:val="Titolo 4 Carattere"/>
    <w:qFormat/>
    <w:rPr>
      <w:rFonts w:ascii="Calibri" w:hAnsi="Calibri" w:eastAsia="Times New Roman" w:cs="Times New Roman"/>
      <w:b/>
      <w:bCs/>
      <w:color w:val="000000"/>
      <w:sz w:val="28"/>
      <w:szCs w:val="28"/>
      <w:lang w:eastAsia="ar-SA"/>
    </w:rPr>
  </w:style>
  <w:style w:type="character" w:styleId="Titolo6Carattere">
    <w:name w:val="Titolo 6 Carattere"/>
    <w:qFormat/>
    <w:rPr>
      <w:rFonts w:ascii="Tahoma" w:hAnsi="Tahoma" w:eastAsia="Times New Roman" w:cs="Times New Roman"/>
      <w:b/>
      <w:sz w:val="36"/>
      <w:szCs w:val="20"/>
      <w:lang w:eastAsia="ar-SA"/>
    </w:rPr>
  </w:style>
  <w:style w:type="character" w:styleId="CollegamentoInternet">
    <w:name w:val="Collegamento Internet"/>
    <w:basedOn w:val="DefaultParagraphFont"/>
    <w:rPr>
      <w:color w:val="0000FF"/>
      <w:u w:val="single"/>
    </w:rPr>
  </w:style>
  <w:style w:type="character" w:styleId="CorpodeltestoCarattere">
    <w:name w:val="Corpo del testo Carattere"/>
    <w:qFormat/>
    <w:rPr>
      <w:rFonts w:ascii="Times New Roman" w:hAnsi="Times New Roman" w:eastAsia="Times New Roman" w:cs="Times New Roman"/>
      <w:sz w:val="24"/>
      <w:szCs w:val="20"/>
      <w:lang w:eastAsia="ar-SA"/>
    </w:rPr>
  </w:style>
  <w:style w:type="character" w:styleId="TestonormaleCarattere">
    <w:name w:val="Testo normale Carattere"/>
    <w:qFormat/>
    <w:rPr>
      <w:rFonts w:ascii="Courier New" w:hAnsi="Courier New" w:eastAsia="Times New Roman" w:cs="Times New Roman"/>
      <w:sz w:val="20"/>
      <w:szCs w:val="20"/>
      <w:lang w:eastAsia="it-IT"/>
    </w:rPr>
  </w:style>
  <w:style w:type="character" w:styleId="Enfasi">
    <w:name w:val="Enfasi"/>
    <w:qFormat/>
    <w:rPr>
      <w:i/>
      <w:iCs/>
    </w:rPr>
  </w:style>
  <w:style w:type="character" w:styleId="Strong">
    <w:name w:val="Strong"/>
    <w:qFormat/>
    <w:rPr>
      <w:b/>
      <w:bCs/>
    </w:rPr>
  </w:style>
  <w:style w:type="character" w:styleId="Titolo1Carattere">
    <w:name w:val="Titolo 1 Carattere"/>
    <w:qFormat/>
    <w:rPr>
      <w:rFonts w:ascii="Cambria" w:hAnsi="Cambria" w:eastAsia="Times New Roman" w:cs="Times New Roman"/>
      <w:b/>
      <w:bCs/>
      <w:color w:val="000000"/>
      <w:kern w:val="2"/>
      <w:sz w:val="32"/>
      <w:szCs w:val="32"/>
      <w:lang w:eastAsia="ar-SA"/>
    </w:rPr>
  </w:style>
  <w:style w:type="character" w:styleId="TitoloCarattere">
    <w:name w:val="Titolo Carattere"/>
    <w:qFormat/>
    <w:rPr>
      <w:rFonts w:ascii="Times New Roman" w:hAnsi="Times New Roman" w:eastAsia="Times New Roman"/>
      <w:b/>
      <w:sz w:val="24"/>
    </w:rPr>
  </w:style>
  <w:style w:type="character" w:styleId="Appleconvertedspace">
    <w:name w:val="apple-converted-space"/>
    <w:basedOn w:val="DefaultParagraphFont"/>
    <w:qFormat/>
    <w:rPr/>
  </w:style>
  <w:style w:type="character" w:styleId="Il">
    <w:name w:val="il"/>
    <w:basedOn w:val="DefaultParagraphFont"/>
    <w:qFormat/>
    <w:rPr/>
  </w:style>
  <w:style w:type="character" w:styleId="Corpodeltesto2Carattere">
    <w:name w:val="Corpo del testo 2 Carattere"/>
    <w:qFormat/>
    <w:rPr>
      <w:rFonts w:ascii="Tahoma" w:hAnsi="Tahoma" w:eastAsia="Times New Roman"/>
      <w:color w:val="000000"/>
      <w:lang w:eastAsia="ar-SA"/>
    </w:rPr>
  </w:style>
  <w:style w:type="character" w:styleId="CorpotestoCarattere">
    <w:name w:val="Corpo testo Carattere"/>
    <w:qFormat/>
    <w:rPr>
      <w:rFonts w:eastAsia="Times New Roman"/>
      <w:b/>
      <w:sz w:val="28"/>
      <w:szCs w:val="24"/>
      <w:lang w:val="en-GB"/>
    </w:rPr>
  </w:style>
  <w:style w:type="character" w:styleId="M1567286512937442103m6265313997940752623m9019622981800736822gmail">
    <w:name w:val="m_-1567286512937442103m_6265313997940752623m_-9019622981800736822gmail-"/>
    <w:basedOn w:val="DefaultParagraphFont"/>
    <w:qFormat/>
    <w:rPr/>
  </w:style>
  <w:style w:type="character" w:styleId="M2092503140183524417gmailm3436346152906926610gmailappleconvertedspace">
    <w:name w:val="m_2092503140183524417gmail-m_-3436346152906926610gmail-apple-converted-space"/>
    <w:basedOn w:val="DefaultParagraphFont"/>
    <w:qFormat/>
    <w:rPr/>
  </w:style>
  <w:style w:type="character" w:styleId="M2092503140183524417m6050954973632412205gmaillieninternet">
    <w:name w:val="m_2092503140183524417m_6050954973632412205gmail-lieninternet"/>
    <w:basedOn w:val="DefaultParagraphFont"/>
    <w:qFormat/>
    <w:rPr/>
  </w:style>
  <w:style w:type="character" w:styleId="Gmailm2092503140183524417gmailm3436346152906926610gmailappleconvertedspace">
    <w:name w:val="gmail-m2092503140183524417gmail-m-3436346152906926610gmail-apple-converted-space"/>
    <w:basedOn w:val="DefaultParagraphFont"/>
    <w:qFormat/>
    <w:rPr/>
  </w:style>
  <w:style w:type="character" w:styleId="Titolo2Carattere1">
    <w:name w:val="Titolo 2 Carattere1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1">
    <w:name w:val="Titolo 3 Carattere1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1">
    <w:name w:val="Titolo 6 Carattere1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Enfasiforte">
    <w:name w:val="Enfasi forte"/>
    <w:qFormat/>
    <w:rPr>
      <w:b/>
      <w:bCs/>
    </w:rPr>
  </w:style>
  <w:style w:type="character" w:styleId="Titolo2Carattere2">
    <w:name w:val="Titolo 2 Carattere2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2">
    <w:name w:val="Titolo 3 Carattere2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2">
    <w:name w:val="Titolo 6 Carattere2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3">
    <w:name w:val="Titolo 2 Carattere3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3">
    <w:name w:val="Titolo 3 Carattere3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3">
    <w:name w:val="Titolo 6 Carattere3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1">
    <w:name w:val="Titolo 1 Carattere1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4">
    <w:name w:val="Titolo 2 Carattere4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4">
    <w:name w:val="Titolo 3 Carattere4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4">
    <w:name w:val="Titolo 6 Carattere4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2">
    <w:name w:val="Titolo 1 Carattere2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itolo2Carattere5">
    <w:name w:val="Titolo 2 Carattere5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5">
    <w:name w:val="Titolo 3 Carattere5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5">
    <w:name w:val="Titolo 6 Carattere5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2Carattere6">
    <w:name w:val="Titolo 2 Carattere6"/>
    <w:basedOn w:val="DefaultParagraphFont"/>
    <w:qFormat/>
    <w:rPr>
      <w:rFonts w:ascii="Cambria" w:hAnsi="Cambria" w:eastAsia="Calibri" w:cs="Times New Roman"/>
      <w:b/>
      <w:bCs/>
      <w:color w:val="4F81BD"/>
      <w:sz w:val="26"/>
      <w:szCs w:val="26"/>
      <w:lang w:eastAsia="ar-SA"/>
    </w:rPr>
  </w:style>
  <w:style w:type="character" w:styleId="Titolo3Carattere6">
    <w:name w:val="Titolo 3 Carattere6"/>
    <w:basedOn w:val="DefaultParagraphFont"/>
    <w:qFormat/>
    <w:rPr>
      <w:rFonts w:ascii="Cambria" w:hAnsi="Cambria" w:eastAsia="Calibri" w:cs="Times New Roman"/>
      <w:b/>
      <w:bCs/>
      <w:color w:val="4F81BD"/>
      <w:lang w:eastAsia="ar-SA"/>
    </w:rPr>
  </w:style>
  <w:style w:type="character" w:styleId="Titolo6Carattere6">
    <w:name w:val="Titolo 6 Carattere6"/>
    <w:basedOn w:val="DefaultParagraphFont"/>
    <w:qFormat/>
    <w:rPr>
      <w:rFonts w:ascii="Cambria" w:hAnsi="Cambria" w:eastAsia="Calibri" w:cs="Times New Roman"/>
      <w:i/>
      <w:iCs/>
      <w:color w:val="243F60"/>
      <w:lang w:eastAsia="ar-SA"/>
    </w:rPr>
  </w:style>
  <w:style w:type="character" w:styleId="Titolo1Carattere3">
    <w:name w:val="Titolo 1 Carattere3"/>
    <w:basedOn w:val="DefaultParagraphFont"/>
    <w:qFormat/>
    <w:rPr>
      <w:rFonts w:ascii="Cambria" w:hAnsi="Cambria" w:eastAsia="Calibri" w:cs="Times New Roman"/>
      <w:b/>
      <w:bCs/>
      <w:color w:val="365F91"/>
      <w:sz w:val="28"/>
      <w:szCs w:val="28"/>
      <w:lang w:eastAsia="ar-SA"/>
    </w:rPr>
  </w:style>
  <w:style w:type="character" w:styleId="TestofumettoCarattere">
    <w:name w:val="Testo fumetto Carattere"/>
    <w:basedOn w:val="DefaultParagraphFont"/>
    <w:qFormat/>
    <w:rPr>
      <w:rFonts w:ascii="Tahoma" w:hAnsi="Tahoma" w:eastAsia="Times New Roman" w:cs="Tahoma"/>
      <w:color w:val="000000"/>
      <w:sz w:val="16"/>
      <w:szCs w:val="16"/>
      <w:lang w:eastAsia="ar-SA"/>
    </w:rPr>
  </w:style>
  <w:style w:type="character" w:styleId="Caratteridinumerazione">
    <w:name w:val="Caratteri di numerazione"/>
    <w:qFormat/>
    <w:rPr/>
  </w:style>
  <w:style w:type="character" w:styleId="WW8Num3z0">
    <w:name w:val="WW8Num3z0"/>
    <w:qFormat/>
    <w:rPr>
      <w:rFonts w:ascii="Candara" w:hAnsi="Candara" w:cs="Candara"/>
      <w:b/>
      <w:bCs w:val="false"/>
      <w:i w:val="false"/>
      <w:iCs/>
      <w:sz w:val="24"/>
      <w:szCs w:val="32"/>
      <w:lang w:val="it-IT" w:eastAsia="it-IT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Candara" w:hAnsi="Candara" w:cs="Candara"/>
      <w:b/>
      <w:sz w:val="24"/>
      <w:szCs w:val="24"/>
      <w:lang w:val="it-IT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8z0">
    <w:name w:val="WW8Num8z0"/>
    <w:qFormat/>
    <w:rPr>
      <w:rFonts w:ascii="Candara" w:hAnsi="Candara" w:cs="Candara"/>
      <w:b/>
      <w:bCs w:val="false"/>
      <w:i w:val="false"/>
      <w:iCs/>
      <w:sz w:val="28"/>
      <w:szCs w:val="32"/>
      <w:lang w:val="it-IT" w:eastAsia="it-IT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character" w:styleId="WW8Num2z0">
    <w:name w:val="WW8Num2z0"/>
    <w:qFormat/>
    <w:rPr>
      <w:rFonts w:ascii="Times New Roman" w:hAnsi="Times New Roman" w:eastAsia="Arial Unicode MS" w:cs="Times New Roman"/>
      <w:b/>
      <w:bCs/>
      <w:sz w:val="24"/>
      <w:szCs w:val="24"/>
      <w:lang w:val="it-IT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WW8Num24z0">
    <w:name w:val="WW8Num24z0"/>
    <w:qFormat/>
    <w:rPr>
      <w:rFonts w:ascii="Candara;sans-serif" w:hAnsi="Candara;sans-serif" w:cs="Candara;sans-serif"/>
      <w:b w:val="false"/>
      <w:bCs w:val="false"/>
      <w:i/>
      <w:iCs/>
      <w:caps w:val="false"/>
      <w:smallCaps w:val="false"/>
      <w:spacing w:val="0"/>
      <w:sz w:val="28"/>
      <w:szCs w:val="28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6z0">
    <w:name w:val="WW8Num6z0"/>
    <w:qFormat/>
    <w:rPr>
      <w:rFonts w:ascii="Candara" w:hAnsi="Candara" w:eastAsia="inherit" w:cs="Candara"/>
      <w:b/>
      <w:bCs w:val="false"/>
      <w:i/>
      <w:iCs w:val="false"/>
      <w:caps w:val="false"/>
      <w:smallCaps w:val="false"/>
      <w:spacing w:val="0"/>
      <w:sz w:val="28"/>
      <w:szCs w:val="28"/>
      <w:lang w:val="it-IT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Fill">
    <w:name w:val="fill"/>
    <w:basedOn w:val="DefaultParagraphFont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/>
    <w:rPr>
      <w:rFonts w:ascii="Times New Roman" w:hAnsi="Times New Roman"/>
      <w:color w:val="00000A"/>
      <w:sz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qFormat/>
    <w:pPr>
      <w:suppressAutoHyphens w:val="false"/>
      <w:jc w:val="center"/>
    </w:pPr>
    <w:rPr>
      <w:rFonts w:ascii="Times New Roman" w:hAnsi="Times New Roman"/>
      <w:b/>
      <w:color w:val="00000A"/>
      <w:sz w:val="24"/>
    </w:rPr>
  </w:style>
  <w:style w:type="paragraph" w:styleId="NormalWeb">
    <w:name w:val="Normal (Web)"/>
    <w:basedOn w:val="Normal"/>
    <w:qFormat/>
    <w:pPr>
      <w:spacing w:before="100" w:after="100"/>
    </w:pPr>
    <w:rPr>
      <w:rFonts w:ascii="Times New Roman" w:hAnsi="Times New Roman"/>
      <w:color w:val="00000A"/>
      <w:sz w:val="24"/>
    </w:rPr>
  </w:style>
  <w:style w:type="paragraph" w:styleId="PlainText">
    <w:name w:val="Plain Text"/>
    <w:basedOn w:val="Normal"/>
    <w:qFormat/>
    <w:pPr>
      <w:suppressAutoHyphens w:val="false"/>
    </w:pPr>
    <w:rPr>
      <w:rFonts w:ascii="Courier New" w:hAnsi="Courier New"/>
      <w:color w:val="00000A"/>
      <w:lang w:eastAsia="it-IT"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ahoma" w:hAnsi="Tahoma" w:eastAsia="Times New Roman" w:cs="Times New Roman"/>
      <w:color w:val="000000"/>
      <w:kern w:val="0"/>
      <w:sz w:val="20"/>
      <w:szCs w:val="20"/>
      <w:lang w:val="it-IT" w:eastAsia="ar-SA" w:bidi="ar-SA"/>
    </w:rPr>
  </w:style>
  <w:style w:type="paragraph" w:styleId="Testonormale3">
    <w:name w:val="Testo normale3"/>
    <w:basedOn w:val="Normal"/>
    <w:qFormat/>
    <w:pPr/>
    <w:rPr>
      <w:rFonts w:ascii="Courier New" w:hAnsi="Courier New"/>
      <w:color w:val="00000A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Testonormale5">
    <w:name w:val="Testo normale5"/>
    <w:basedOn w:val="Normal"/>
    <w:qFormat/>
    <w:pPr/>
    <w:rPr>
      <w:rFonts w:ascii="Courier New" w:hAnsi="Courier New" w:cs="Courier New"/>
      <w:color w:val="00000A"/>
    </w:rPr>
  </w:style>
  <w:style w:type="paragraph" w:styleId="Testonormale2">
    <w:name w:val="Testo normale2"/>
    <w:basedOn w:val="Normal"/>
    <w:qFormat/>
    <w:pPr>
      <w:spacing w:before="100" w:after="100"/>
    </w:pPr>
    <w:rPr>
      <w:rFonts w:ascii="Arial Unicode MS" w:hAnsi="Arial Unicode MS" w:eastAsia="Arial Unicode MS"/>
      <w:color w:val="00000A"/>
      <w:sz w:val="24"/>
      <w:szCs w:val="24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Risultato">
    <w:name w:val="Risultato"/>
    <w:basedOn w:val="Corpodeltesto"/>
    <w:qFormat/>
    <w:pPr>
      <w:tabs>
        <w:tab w:val="clear" w:pos="708"/>
        <w:tab w:val="left" w:pos="0" w:leader="none"/>
      </w:tabs>
      <w:spacing w:lineRule="atLeast" w:line="240" w:before="0" w:after="60"/>
      <w:jc w:val="both"/>
    </w:pPr>
    <w:rPr>
      <w:rFonts w:ascii="Garamond" w:hAnsi="Garamond" w:cs="Garamond"/>
      <w:sz w:val="22"/>
    </w:rPr>
  </w:style>
  <w:style w:type="paragraph" w:styleId="M2911288348045344225msoplaintext">
    <w:name w:val="m_-2911288348045344225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plaintext">
    <w:name w:val="m_2092503140183524417gmail-m_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risultato">
    <w:name w:val="m_2092503140183524417gmail-m_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listparagraph">
    <w:name w:val="m_2092503140183524417gmail-m_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gmailm3436346152906926610gmailmsotitle">
    <w:name w:val="m_2092503140183524417gmail-m_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M2092503140183524417m6050954973632412205gmaildefault">
    <w:name w:val="m_2092503140183524417m_6050954973632412205gmail-defaul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plaintext">
    <w:name w:val="gmail-m2092503140183524417gmail-m-3436346152906926610gmail-msoplain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risultato">
    <w:name w:val="gmail-m2092503140183524417gmail-m-3436346152906926610gmail-risultato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listparagraph">
    <w:name w:val="gmail-m2092503140183524417gmail-m-3436346152906926610gmail-msolistparagraph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Gmailm2092503140183524417gmailm3436346152906926610gmailmsotitle">
    <w:name w:val="gmail-m2092503140183524417gmail-m-3436346152906926610gmail-msotitle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paragraph" w:styleId="Gmailm6067564699310149076gmailmsobodytext">
    <w:name w:val="gmail-m_-6067564699310149076gmail-msobodytext"/>
    <w:basedOn w:val="Normal"/>
    <w:qFormat/>
    <w:pPr>
      <w:suppressAutoHyphens w:val="false"/>
      <w:spacing w:before="280" w:after="280"/>
    </w:pPr>
    <w:rPr>
      <w:rFonts w:ascii="Times New Roman" w:hAnsi="Times New Roman"/>
      <w:color w:val="00000A"/>
      <w:sz w:val="24"/>
      <w:szCs w:val="24"/>
      <w:lang w:eastAsia="it-IT"/>
    </w:rPr>
  </w:style>
  <w:style w:type="paragraph" w:styleId="Didascalia1">
    <w:name w:val="Didascali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erif" w:hAnsi="Liberation Serif" w:eastAsia="SimSun" w:cs="Lucida Sans"/>
      <w:i/>
      <w:iCs/>
      <w:color w:val="00000A"/>
      <w:kern w:val="2"/>
      <w:sz w:val="24"/>
      <w:szCs w:val="24"/>
      <w:lang w:eastAsia="zh-CN" w:bidi="hi-IN"/>
    </w:rPr>
  </w:style>
  <w:style w:type="paragraph" w:styleId="Paragrafoelenco1">
    <w:name w:val="Paragrafo elenco1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2">
    <w:name w:val="Paragrafo elenco2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Contenutotabella">
    <w:name w:val="Contenuto tabella"/>
    <w:basedOn w:val="Normal"/>
    <w:qFormat/>
    <w:pPr>
      <w:suppressLineNumbers/>
      <w:spacing w:lineRule="auto" w:line="276" w:before="0" w:after="200"/>
    </w:pPr>
    <w:rPr>
      <w:rFonts w:ascii="Calibri" w:hAnsi="Calibri" w:eastAsia="Calibri" w:cs="font184"/>
      <w:color w:val="00000A"/>
      <w:kern w:val="2"/>
      <w:sz w:val="22"/>
      <w:szCs w:val="22"/>
      <w:lang w:val="en-US" w:eastAsia="zh-CN"/>
    </w:rPr>
  </w:style>
  <w:style w:type="paragraph" w:styleId="BalloonText">
    <w:name w:val="Balloon Text"/>
    <w:basedOn w:val="Normal"/>
    <w:qFormat/>
    <w:pPr/>
    <w:rPr>
      <w:rFonts w:cs="Tahoma"/>
      <w:sz w:val="16"/>
      <w:szCs w:val="16"/>
    </w:rPr>
  </w:style>
  <w:style w:type="paragraph" w:styleId="Paragrafoelenco3">
    <w:name w:val="Paragrafo elenco3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Paragrafoelenco4">
    <w:name w:val="Paragrafo elenco4"/>
    <w:basedOn w:val="Normal"/>
    <w:qFormat/>
    <w:pPr>
      <w:ind w:left="708" w:right="0" w:hanging="0"/>
    </w:pPr>
    <w:rPr>
      <w:rFonts w:cs="Tahoma"/>
      <w:kern w:val="2"/>
      <w:lang w:eastAsia="zh-CN"/>
    </w:rPr>
  </w:style>
  <w:style w:type="paragraph" w:styleId="Testonormale">
    <w:name w:val="Testo normale"/>
    <w:basedOn w:val="Normal"/>
    <w:qFormat/>
    <w:pPr>
      <w:suppressAutoHyphens w:val="false"/>
    </w:pPr>
    <w:rPr>
      <w:rFonts w:ascii="Courier New" w:hAnsi="Courier New" w:cs="Courier New"/>
      <w:color w:val="000000"/>
    </w:rPr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/>
    <w:rPr>
      <w:rFonts w:ascii="Liberation Mono" w:hAnsi="Liberation Mono" w:eastAsia="NSimSun" w:cs="Liberation Mono"/>
      <w:sz w:val="20"/>
      <w:szCs w:val="20"/>
    </w:rPr>
  </w:style>
  <w:style w:type="paragraph" w:styleId="Nessunaspaziatura">
    <w:name w:val="Nessuna spaziatura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ndara" w:hAnsi="Candara" w:eastAsia="Calibri" w:cs="Candara"/>
      <w:color w:val="00000A"/>
      <w:kern w:val="0"/>
      <w:sz w:val="24"/>
      <w:szCs w:val="24"/>
      <w:lang w:val="it-IT" w:eastAsia="zh-CN" w:bidi="ar-SA"/>
    </w:rPr>
  </w:style>
  <w:style w:type="paragraph" w:styleId="Lineaorizzontale">
    <w:name w:val="Linea orizzontale"/>
    <w:basedOn w:val="Normal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NormaleWeb">
    <w:name w:val="Normale (Web)"/>
    <w:basedOn w:val="Normal"/>
    <w:qFormat/>
    <w:pPr>
      <w:spacing w:before="280" w:after="28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>
    <w:name w:val="Contenuto cornice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>
    <w:name w:val="No List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8">
    <w:name w:val="WW8Num8"/>
    <w:qFormat/>
  </w:style>
  <w:style w:type="numbering" w:styleId="WW8Num2">
    <w:name w:val="WW8Num2"/>
    <w:qFormat/>
  </w:style>
  <w:style w:type="numbering" w:styleId="WW8Num24">
    <w:name w:val="WW8Num24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nihome.it/" TargetMode="External"/><Relationship Id="rId3" Type="http://schemas.openxmlformats.org/officeDocument/2006/relationships/hyperlink" Target="mailto:info@cmcarini.it" TargetMode="External"/><Relationship Id="rId4" Type="http://schemas.openxmlformats.org/officeDocument/2006/relationships/hyperlink" Target="mailto:info@associazionebotanicabresciana.it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mailto:consiglioasteria.bs@virgilio.it" TargetMode="External"/><Relationship Id="rId7" Type="http://schemas.openxmlformats.org/officeDocument/2006/relationships/hyperlink" Target="mailto:scienzapertuttinews@gmail.com" TargetMode="External"/><Relationship Id="rId8" Type="http://schemas.openxmlformats.org/officeDocument/2006/relationships/hyperlink" Target="https://www.astrofilibresciani.it/" TargetMode="External"/><Relationship Id="rId9" Type="http://schemas.openxmlformats.org/officeDocument/2006/relationships/hyperlink" Target="https://www.astrofilibresciani.it/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53023</TotalTime>
  <Application>LibreOffice/7.2.0.4$Windows_X86_64 LibreOffice_project/9a9c6381e3f7a62afc1329bd359cc48accb6435b</Application>
  <AppVersion>15.0000</AppVersion>
  <Pages>4</Pages>
  <Words>1104</Words>
  <Characters>6501</Characters>
  <CharactersWithSpaces>7584</CharactersWithSpaces>
  <Paragraphs>38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2020-04-29T06:38:00Z</dcterms:created>
  <dc:creator>loris</dc:creator>
  <dc:description/>
  <dc:language>it-IT</dc:language>
  <cp:lastModifiedBy/>
  <dcterms:modified xsi:type="dcterms:W3CDTF">2024-09-05T21:05:09Z</dcterms:modified>
  <cp:revision>586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