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widowControl/>
        <w:bidi w:val="0"/>
        <w:ind w:left="0" w:right="0" w:hanging="0"/>
        <w:jc w:val="left"/>
        <w:rPr/>
      </w:pPr>
      <w:r>
        <w:rPr>
          <w:rFonts w:ascii="Candara" w:hAnsi="Candara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br/>
      </w:r>
      <w:r>
        <w:rPr>
          <w:rFonts w:ascii="Candara" w:hAnsi="Candara"/>
          <w:b w:val="false"/>
          <w:i w:val="false"/>
          <w:caps w:val="false"/>
          <w:smallCaps w:val="false"/>
          <w:color w:val="00000A"/>
          <w:spacing w:val="0"/>
          <w:sz w:val="28"/>
          <w:szCs w:val="28"/>
        </w:rPr>
        <w:br/>
      </w:r>
      <w:r>
        <w:rPr>
          <w:rFonts w:ascii="Candara" w:hAnsi="Candara"/>
          <w:b/>
          <w:i w:val="false"/>
          <w:caps w:val="false"/>
          <w:smallCaps w:val="false"/>
          <w:color w:val="222222"/>
          <w:spacing w:val="0"/>
          <w:sz w:val="28"/>
          <w:szCs w:val="28"/>
        </w:rPr>
        <w:t>Verbale della giuria della prima edizione del concorso “Disegnare la natura”</w:t>
      </w:r>
      <w:r>
        <w:rPr>
          <w:rFonts w:ascii="Candara" w:hAnsi="Candara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br/>
      </w:r>
      <w:r>
        <w:rPr>
          <w:rFonts w:ascii="Candara" w:hAnsi="Candara"/>
          <w:b w:val="false"/>
          <w:i w:val="false"/>
          <w:caps w:val="false"/>
          <w:smallCaps w:val="false"/>
          <w:color w:val="00000A"/>
          <w:spacing w:val="0"/>
          <w:sz w:val="28"/>
          <w:szCs w:val="28"/>
        </w:rPr>
        <w:br/>
      </w:r>
      <w:r>
        <w:rPr>
          <w:rFonts w:ascii="Candara" w:hAnsi="Candara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 xml:space="preserve">La giuria del concorso “Disegnare la natura” si è riunita presso il Museo di Scienze Naturali di Brescia e dopo attenta valutazione delle decine di opere pervenute da tutta Italia, realizzate da 25 autori, ha stilato la classifica dei vincitori della prima edizione del concorso grafico-pittorico (anno 2022). La giuria ringrazia gli autori che hanno partecipato all’iniziativa inviando lavori di elevata qualità, eseguiti con attenzione dal punto di vista scientifico e con una resa estetica di grande effetto. Le opere saranno oggetto di una mostra che verrà allestita a Brescia nell’autunno 2022. In quella occasione avranno luogo le premiazioni. Tutti gli autori sono invitati ad aderire alle interviste che, a partire da giugno 2022, presenteranno i singoli artisti, le loro attività e le opere che hanno proposto al concorso. Le registrazioni sonore delle interviste, abbinate alle immagini delle opere, accompagneranno, come le “audioguide” delle mostre, i visitatori dell’esposizione virtuale dedicata al concorso “Disegnare la natura”. Le audioguide verranno inviate via e-mail a tutti coloro che ne faranno richiesta (info: </w:t>
      </w:r>
      <w:hyperlink r:id="rId2" w:tgtFrame="_blank">
        <w:r>
          <w:rPr>
            <w:rStyle w:val="CollegamentoInternet"/>
            <w:rFonts w:ascii="Candara" w:hAnsi="Candara"/>
            <w:b w:val="false"/>
            <w:i w:val="false"/>
            <w:caps w:val="false"/>
            <w:smallCaps w:val="false"/>
            <w:color w:val="1155CC"/>
            <w:spacing w:val="0"/>
            <w:sz w:val="28"/>
            <w:szCs w:val="28"/>
          </w:rPr>
          <w:t>scienzapertuttinews@gmail.com</w:t>
        </w:r>
      </w:hyperlink>
      <w:r>
        <w:rPr>
          <w:rFonts w:ascii="Candara" w:hAnsi="Candara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). L’elenco aggiornato delle interviste sarà reclamizzato attraverso il programma  “Arte e scienza online” che ogni mese raccoglie le attività delle associazioni naturalistiche bresciane (</w:t>
      </w:r>
      <w:hyperlink r:id="rId3">
        <w:r>
          <w:rPr>
            <w:rStyle w:val="CollegamentoInternet"/>
            <w:rFonts w:ascii="Candara" w:hAnsi="Candara"/>
            <w:b w:val="false"/>
            <w:i w:val="false"/>
            <w:caps w:val="false"/>
            <w:smallCaps w:val="false"/>
            <w:color w:val="222222"/>
            <w:spacing w:val="0"/>
            <w:sz w:val="28"/>
            <w:szCs w:val="28"/>
          </w:rPr>
          <w:t>www.zanihome.it</w:t>
        </w:r>
      </w:hyperlink>
      <w:r>
        <w:rPr>
          <w:rFonts w:ascii="Candara" w:hAnsi="Candara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 xml:space="preserve">) e nel link “Altre iniziative sull’arte”. </w:t>
      </w:r>
    </w:p>
    <w:p>
      <w:pPr>
        <w:pStyle w:val="Corpodeltesto"/>
        <w:widowControl/>
        <w:bidi w:val="0"/>
        <w:ind w:left="0" w:right="0" w:hanging="0"/>
        <w:jc w:val="left"/>
        <w:rPr/>
      </w:pPr>
      <w:r>
        <w:rPr>
          <w:rFonts w:ascii="Candara" w:hAnsi="Candara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https://zanihome.it/concorso-grafico-disegnare-la-natura/</w:t>
      </w:r>
      <w:r>
        <w:rPr>
          <w:rFonts w:ascii="Candara" w:hAnsi="Candara"/>
          <w:b w:val="false"/>
          <w:i w:val="false"/>
          <w:caps w:val="false"/>
          <w:smallCaps w:val="false"/>
          <w:color w:val="00000A"/>
          <w:spacing w:val="0"/>
          <w:sz w:val="28"/>
          <w:szCs w:val="28"/>
        </w:rPr>
        <w:br/>
        <w:br/>
        <w:br/>
      </w:r>
      <w:r>
        <w:rPr>
          <w:rFonts w:ascii="Candara" w:hAnsi="Candara"/>
          <w:b/>
          <w:i w:val="false"/>
          <w:caps w:val="false"/>
          <w:smallCaps w:val="false"/>
          <w:color w:val="222222"/>
          <w:spacing w:val="0"/>
          <w:sz w:val="28"/>
          <w:szCs w:val="28"/>
        </w:rPr>
        <w:t xml:space="preserve">AUTORI PREMIATI </w:t>
      </w:r>
    </w:p>
    <w:p>
      <w:pPr>
        <w:pStyle w:val="Corpodeltesto"/>
        <w:widowControl/>
        <w:bidi w:val="0"/>
        <w:spacing w:lineRule="atLeast" w:line="195" w:before="0" w:after="0"/>
        <w:jc w:val="left"/>
        <w:rPr>
          <w:b/>
          <w:b/>
          <w:bCs/>
          <w:i w:val="false"/>
          <w:i w:val="false"/>
          <w:caps w:val="false"/>
          <w:smallCaps w:val="false"/>
          <w:color w:val="222222"/>
          <w:spacing w:val="0"/>
        </w:rPr>
      </w:pPr>
      <w:r>
        <w:rPr>
          <w:b/>
          <w:bCs/>
          <w:i w:val="false"/>
          <w:caps w:val="false"/>
          <w:smallCaps w:val="false"/>
          <w:color w:val="222222"/>
          <w:spacing w:val="0"/>
        </w:rPr>
      </w:r>
    </w:p>
    <w:p>
      <w:pPr>
        <w:pStyle w:val="Corpodeltesto"/>
        <w:widowControl/>
        <w:bidi w:val="0"/>
        <w:spacing w:lineRule="atLeast" w:line="195" w:before="0" w:after="0"/>
        <w:jc w:val="left"/>
        <w:rPr>
          <w:rFonts w:ascii="Candara" w:hAnsi="Candara"/>
          <w:sz w:val="28"/>
          <w:szCs w:val="28"/>
        </w:rPr>
      </w:pPr>
      <w:r>
        <w:rPr>
          <w:rFonts w:ascii="Candara" w:hAnsi="Candara"/>
          <w:b/>
          <w:bCs/>
          <w:i w:val="false"/>
          <w:caps w:val="false"/>
          <w:smallCaps w:val="false"/>
          <w:color w:val="222222"/>
          <w:spacing w:val="0"/>
          <w:sz w:val="28"/>
          <w:szCs w:val="28"/>
        </w:rPr>
        <w:t>Primo classificato</w:t>
      </w:r>
    </w:p>
    <w:p>
      <w:pPr>
        <w:pStyle w:val="Corpodeltesto"/>
        <w:widowControl/>
        <w:bidi w:val="0"/>
        <w:spacing w:lineRule="atLeast" w:line="195" w:before="0" w:after="0"/>
        <w:jc w:val="left"/>
        <w:rPr>
          <w:rFonts w:ascii="Candara" w:hAnsi="Candara"/>
          <w:sz w:val="28"/>
          <w:szCs w:val="28"/>
        </w:rPr>
      </w:pPr>
      <w:r>
        <w:rPr>
          <w:rFonts w:ascii="Candara" w:hAnsi="Candara"/>
          <w:b/>
          <w:bCs/>
          <w:i w:val="false"/>
          <w:caps w:val="false"/>
          <w:smallCaps w:val="false"/>
          <w:color w:val="222222"/>
          <w:spacing w:val="0"/>
          <w:sz w:val="28"/>
          <w:szCs w:val="28"/>
        </w:rPr>
        <w:t>Moira Castellanza di Castelletto Sopra Ticino (Novara)</w:t>
      </w:r>
      <w:r>
        <w:rPr>
          <w:rFonts w:ascii="Candara" w:hAnsi="Candara"/>
          <w:b w:val="false"/>
          <w:bCs w:val="false"/>
          <w:i w:val="false"/>
          <w:caps w:val="false"/>
          <w:smallCaps w:val="false"/>
          <w:color w:val="222222"/>
          <w:spacing w:val="0"/>
          <w:sz w:val="28"/>
          <w:szCs w:val="28"/>
        </w:rPr>
        <w:t xml:space="preserve">, in particolare per le opere “Gufo”, per l’accuratezza dei dettagli e del primo piano, e “Codirosso”, un’armonia di coppia colta nell’attimo perfetto. </w:t>
      </w:r>
    </w:p>
    <w:p>
      <w:pPr>
        <w:pStyle w:val="Corpodeltesto"/>
        <w:widowControl/>
        <w:bidi w:val="0"/>
        <w:spacing w:lineRule="atLeast" w:line="195" w:before="0" w:after="0"/>
        <w:jc w:val="left"/>
        <w:rPr>
          <w:rFonts w:ascii="Candara" w:hAnsi="Candara"/>
          <w:b/>
          <w:b/>
          <w:bCs/>
          <w:i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ascii="Candara" w:hAnsi="Candara"/>
          <w:b/>
          <w:bCs/>
          <w:i w:val="false"/>
          <w:caps w:val="false"/>
          <w:smallCaps w:val="false"/>
          <w:color w:val="222222"/>
          <w:spacing w:val="0"/>
          <w:sz w:val="28"/>
          <w:szCs w:val="28"/>
        </w:rPr>
      </w:r>
    </w:p>
    <w:p>
      <w:pPr>
        <w:pStyle w:val="Corpodeltesto"/>
        <w:widowControl/>
        <w:bidi w:val="0"/>
        <w:spacing w:lineRule="atLeast" w:line="195" w:before="0" w:after="0"/>
        <w:jc w:val="left"/>
        <w:rPr>
          <w:rFonts w:ascii="Candara" w:hAnsi="Candara"/>
          <w:sz w:val="28"/>
          <w:szCs w:val="28"/>
        </w:rPr>
      </w:pPr>
      <w:r>
        <w:rPr>
          <w:rFonts w:ascii="Candara" w:hAnsi="Candara"/>
          <w:b/>
          <w:bCs/>
          <w:i w:val="false"/>
          <w:caps w:val="false"/>
          <w:smallCaps w:val="false"/>
          <w:color w:val="222222"/>
          <w:spacing w:val="0"/>
          <w:sz w:val="28"/>
          <w:szCs w:val="28"/>
        </w:rPr>
        <w:t>Secondo classificato</w:t>
      </w:r>
    </w:p>
    <w:p>
      <w:pPr>
        <w:pStyle w:val="Corpodeltesto"/>
        <w:widowControl/>
        <w:bidi w:val="0"/>
        <w:spacing w:lineRule="atLeast" w:line="195" w:before="0" w:after="0"/>
        <w:jc w:val="left"/>
        <w:rPr>
          <w:rFonts w:ascii="Candara" w:hAnsi="Candara"/>
          <w:sz w:val="28"/>
          <w:szCs w:val="28"/>
        </w:rPr>
      </w:pPr>
      <w:r>
        <w:rPr>
          <w:rFonts w:ascii="Candara" w:hAnsi="Candara"/>
          <w:b/>
          <w:bCs/>
          <w:i w:val="false"/>
          <w:caps w:val="false"/>
          <w:smallCaps w:val="false"/>
          <w:color w:val="222222"/>
          <w:spacing w:val="0"/>
          <w:sz w:val="28"/>
          <w:szCs w:val="28"/>
        </w:rPr>
        <w:t>Silvia Gandini di Verolavecchia (Brescia)</w:t>
      </w:r>
      <w:r>
        <w:rPr>
          <w:rFonts w:ascii="Candara" w:hAnsi="Candara"/>
          <w:b w:val="false"/>
          <w:bCs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, in particolare per le opere “Vanesse”, con le varie specie riconoscibili, e “Narcisi”, rappresentati in un insieme di toni soffusi e delicati.</w:t>
      </w:r>
    </w:p>
    <w:p>
      <w:pPr>
        <w:pStyle w:val="Corpodeltesto"/>
        <w:widowControl/>
        <w:bidi w:val="0"/>
        <w:spacing w:lineRule="atLeast" w:line="195" w:before="0" w:after="0"/>
        <w:jc w:val="left"/>
        <w:rPr>
          <w:rFonts w:ascii="Candara" w:hAnsi="Candara"/>
          <w:b/>
          <w:b/>
          <w:bCs/>
          <w:i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ascii="Candara" w:hAnsi="Candara"/>
          <w:b/>
          <w:bCs/>
          <w:i w:val="false"/>
          <w:caps w:val="false"/>
          <w:smallCaps w:val="false"/>
          <w:color w:val="222222"/>
          <w:spacing w:val="0"/>
          <w:sz w:val="28"/>
          <w:szCs w:val="28"/>
        </w:rPr>
      </w:r>
    </w:p>
    <w:p>
      <w:pPr>
        <w:pStyle w:val="Corpodeltesto"/>
        <w:widowControl/>
        <w:bidi w:val="0"/>
        <w:spacing w:lineRule="atLeast" w:line="195" w:before="0" w:after="0"/>
        <w:jc w:val="left"/>
        <w:rPr>
          <w:rFonts w:ascii="Candara" w:hAnsi="Candara"/>
          <w:b/>
          <w:b/>
          <w:bCs/>
          <w:i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ascii="Candara" w:hAnsi="Candara"/>
          <w:b/>
          <w:bCs/>
          <w:i w:val="false"/>
          <w:caps w:val="false"/>
          <w:smallCaps w:val="false"/>
          <w:color w:val="222222"/>
          <w:spacing w:val="0"/>
          <w:sz w:val="28"/>
          <w:szCs w:val="28"/>
        </w:rPr>
      </w:r>
    </w:p>
    <w:p>
      <w:pPr>
        <w:pStyle w:val="Corpodeltesto"/>
        <w:widowControl/>
        <w:bidi w:val="0"/>
        <w:spacing w:lineRule="atLeast" w:line="195" w:before="0" w:after="0"/>
        <w:jc w:val="left"/>
        <w:rPr>
          <w:rFonts w:ascii="Candara" w:hAnsi="Candara"/>
          <w:sz w:val="28"/>
          <w:szCs w:val="28"/>
        </w:rPr>
      </w:pPr>
      <w:r>
        <w:rPr>
          <w:rFonts w:ascii="Candara" w:hAnsi="Candara"/>
          <w:b/>
          <w:bCs/>
          <w:i w:val="false"/>
          <w:caps w:val="false"/>
          <w:smallCaps w:val="false"/>
          <w:color w:val="222222"/>
          <w:spacing w:val="0"/>
          <w:sz w:val="28"/>
          <w:szCs w:val="28"/>
        </w:rPr>
        <w:t>Terzo classificato</w:t>
      </w:r>
    </w:p>
    <w:p>
      <w:pPr>
        <w:pStyle w:val="Corpodeltesto"/>
        <w:widowControl/>
        <w:bidi w:val="0"/>
        <w:spacing w:lineRule="atLeast" w:line="195" w:before="0" w:after="0"/>
        <w:ind w:left="0" w:right="0" w:hanging="0"/>
        <w:jc w:val="left"/>
        <w:rPr>
          <w:rFonts w:ascii="Candara" w:hAnsi="Candara"/>
          <w:sz w:val="28"/>
          <w:szCs w:val="28"/>
        </w:rPr>
      </w:pPr>
      <w:r>
        <w:rPr>
          <w:rFonts w:ascii="Candara" w:hAnsi="Candara"/>
          <w:b/>
          <w:bCs/>
          <w:i w:val="false"/>
          <w:caps w:val="false"/>
          <w:smallCaps w:val="false"/>
          <w:color w:val="222222"/>
          <w:spacing w:val="0"/>
          <w:sz w:val="28"/>
          <w:szCs w:val="28"/>
        </w:rPr>
        <w:t>Ex-aequo, Marina Durante</w:t>
      </w:r>
      <w:r>
        <w:rPr>
          <w:rFonts w:ascii="Candara" w:hAnsi="Candara"/>
          <w:b w:val="false"/>
          <w:bCs/>
          <w:i w:val="false"/>
          <w:caps w:val="false"/>
          <w:smallCaps w:val="false"/>
          <w:color w:val="222222"/>
          <w:spacing w:val="0"/>
          <w:sz w:val="28"/>
          <w:szCs w:val="28"/>
        </w:rPr>
        <w:t xml:space="preserve"> </w:t>
      </w:r>
      <w:r>
        <w:rPr>
          <w:rFonts w:ascii="Candara" w:hAnsi="Candara"/>
          <w:b/>
          <w:bCs/>
          <w:i w:val="false"/>
          <w:caps w:val="false"/>
          <w:smallCaps w:val="false"/>
          <w:color w:val="222222"/>
          <w:spacing w:val="0"/>
          <w:sz w:val="28"/>
          <w:szCs w:val="28"/>
        </w:rPr>
        <w:t>di Milano</w:t>
      </w:r>
      <w:r>
        <w:rPr>
          <w:rFonts w:ascii="Candara" w:hAnsi="Candara"/>
          <w:b w:val="false"/>
          <w:bCs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, in particolare per le opere “Allocco”, per la completezza della tavola e l’accuratezza dei numerosi dettagli, e “Aquila”, per la precisione e il realismo, e</w:t>
      </w:r>
      <w:r>
        <w:rPr>
          <w:rFonts w:ascii="Candara" w:hAnsi="Candara"/>
          <w:b/>
          <w:bCs/>
          <w:i w:val="false"/>
          <w:caps w:val="false"/>
          <w:smallCaps w:val="false"/>
          <w:color w:val="222222"/>
          <w:spacing w:val="0"/>
          <w:sz w:val="28"/>
          <w:szCs w:val="28"/>
        </w:rPr>
        <w:t xml:space="preserve"> Paola Petrucci di Ariccia (Roma)</w:t>
      </w:r>
      <w:r>
        <w:rPr>
          <w:rFonts w:ascii="Candara" w:hAnsi="Candara"/>
          <w:b w:val="false"/>
          <w:bCs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, in particolare per l’opera “Martin pescatore”, scientificamente perfetta, ricca di accurati dettagli relativi al comportamento di una specie della “Direttiva uccelli”.</w:t>
        <w:br/>
      </w:r>
    </w:p>
    <w:p>
      <w:pPr>
        <w:pStyle w:val="Corpodeltesto"/>
        <w:widowControl/>
        <w:bidi w:val="0"/>
        <w:spacing w:lineRule="atLeast" w:line="195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caps w:val="false"/>
          <w:smallCaps w:val="false"/>
          <w:color w:val="222222"/>
          <w:spacing w:val="0"/>
        </w:rPr>
      </w:pPr>
      <w:r>
        <w:rPr>
          <w:b w:val="false"/>
          <w:bCs w:val="false"/>
          <w:i w:val="false"/>
          <w:caps w:val="false"/>
          <w:smallCaps w:val="false"/>
          <w:color w:val="222222"/>
          <w:spacing w:val="0"/>
        </w:rPr>
      </w:r>
    </w:p>
    <w:p>
      <w:pPr>
        <w:pStyle w:val="Corpodeltesto"/>
        <w:widowControl/>
        <w:bidi w:val="0"/>
        <w:spacing w:lineRule="atLeast" w:line="195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caps w:val="false"/>
          <w:smallCaps w:val="false"/>
          <w:color w:val="222222"/>
          <w:spacing w:val="0"/>
        </w:rPr>
      </w:pPr>
      <w:r>
        <w:rPr>
          <w:b w:val="false"/>
          <w:bCs w:val="false"/>
          <w:i w:val="false"/>
          <w:caps w:val="false"/>
          <w:smallCaps w:val="false"/>
          <w:color w:val="222222"/>
          <w:spacing w:val="0"/>
        </w:rPr>
      </w:r>
    </w:p>
    <w:p>
      <w:pPr>
        <w:pStyle w:val="Corpodeltesto"/>
        <w:widowControl/>
        <w:bidi w:val="0"/>
        <w:spacing w:lineRule="atLeast" w:line="195" w:before="0" w:after="0"/>
        <w:ind w:left="0" w:right="0" w:hanging="0"/>
        <w:jc w:val="left"/>
        <w:rPr>
          <w:rFonts w:ascii="Candara" w:hAnsi="Candara"/>
          <w:b/>
          <w:b/>
          <w:bCs/>
          <w:sz w:val="28"/>
          <w:szCs w:val="28"/>
        </w:rPr>
      </w:pPr>
      <w:r>
        <w:rPr>
          <w:rFonts w:ascii="Candara" w:hAnsi="Candara"/>
          <w:b/>
          <w:bCs/>
          <w:i w:val="false"/>
          <w:caps w:val="false"/>
          <w:smallCaps w:val="false"/>
          <w:color w:val="222222"/>
          <w:spacing w:val="0"/>
          <w:sz w:val="28"/>
          <w:szCs w:val="28"/>
        </w:rPr>
        <w:t>MENZIONI</w:t>
      </w:r>
    </w:p>
    <w:p>
      <w:pPr>
        <w:pStyle w:val="Corpodeltesto"/>
        <w:widowControl/>
        <w:bidi w:val="0"/>
        <w:spacing w:lineRule="atLeast" w:line="195" w:before="0" w:after="0"/>
        <w:jc w:val="left"/>
        <w:rPr>
          <w:i w:val="false"/>
          <w:i w:val="false"/>
          <w:caps w:val="false"/>
          <w:smallCaps w:val="false"/>
          <w:color w:val="222222"/>
          <w:spacing w:val="0"/>
        </w:rPr>
      </w:pPr>
      <w:r>
        <w:rPr>
          <w:i w:val="false"/>
          <w:caps w:val="false"/>
          <w:smallCaps w:val="false"/>
          <w:color w:val="222222"/>
          <w:spacing w:val="0"/>
        </w:rPr>
      </w:r>
    </w:p>
    <w:p>
      <w:pPr>
        <w:pStyle w:val="Corpodeltesto"/>
        <w:widowControl/>
        <w:bidi w:val="0"/>
        <w:spacing w:lineRule="atLeast" w:line="195" w:before="0" w:after="0"/>
        <w:jc w:val="left"/>
        <w:rPr>
          <w:rFonts w:ascii="Candara" w:hAnsi="Candara"/>
          <w:sz w:val="28"/>
          <w:szCs w:val="28"/>
        </w:rPr>
      </w:pPr>
      <w:r>
        <w:rPr>
          <w:rFonts w:ascii="Candara" w:hAnsi="Candara"/>
          <w:b/>
          <w:bCs/>
          <w:i w:val="false"/>
          <w:caps w:val="false"/>
          <w:smallCaps w:val="false"/>
          <w:color w:val="222222"/>
          <w:spacing w:val="0"/>
          <w:sz w:val="28"/>
          <w:szCs w:val="28"/>
        </w:rPr>
        <w:t>Lisa Pagnutti di Pagnacco (Udine)</w:t>
      </w:r>
      <w:r>
        <w:rPr>
          <w:rFonts w:ascii="Candara" w:hAnsi="Candara"/>
          <w:b w:val="false"/>
          <w:bCs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, in particolare per le opere “Uomo e natura”, per la riproduzione accurata dell’ambiente di vita dei soggetti, per l’insieme di specie differenti armoniosamente disegnate, che risponde in pieno al titolo del concorso, e “Silene”.</w:t>
      </w:r>
    </w:p>
    <w:p>
      <w:pPr>
        <w:pStyle w:val="Corpodeltesto"/>
        <w:widowControl/>
        <w:bidi w:val="0"/>
        <w:spacing w:lineRule="atLeast" w:line="195" w:before="0" w:after="0"/>
        <w:jc w:val="left"/>
        <w:rPr>
          <w:rFonts w:ascii="Candara" w:hAnsi="Candara"/>
          <w:b w:val="false"/>
          <w:b w:val="false"/>
          <w:bCs w:val="false"/>
          <w:i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ascii="Candara" w:hAnsi="Candara"/>
          <w:b w:val="false"/>
          <w:bCs w:val="false"/>
          <w:i w:val="false"/>
          <w:caps w:val="false"/>
          <w:smallCaps w:val="false"/>
          <w:color w:val="222222"/>
          <w:spacing w:val="0"/>
          <w:sz w:val="28"/>
          <w:szCs w:val="28"/>
        </w:rPr>
      </w:r>
    </w:p>
    <w:p>
      <w:pPr>
        <w:pStyle w:val="Corpodeltesto"/>
        <w:widowControl/>
        <w:bidi w:val="0"/>
        <w:spacing w:lineRule="atLeast" w:line="195" w:before="0" w:after="0"/>
        <w:jc w:val="left"/>
        <w:rPr>
          <w:rFonts w:ascii="Candara" w:hAnsi="Candara"/>
          <w:sz w:val="28"/>
          <w:szCs w:val="28"/>
        </w:rPr>
      </w:pPr>
      <w:r>
        <w:rPr>
          <w:rFonts w:ascii="Candara" w:hAnsi="Candara"/>
          <w:b/>
          <w:bCs/>
          <w:i w:val="false"/>
          <w:caps w:val="false"/>
          <w:smallCaps w:val="false"/>
          <w:color w:val="222222"/>
          <w:spacing w:val="0"/>
          <w:sz w:val="28"/>
          <w:szCs w:val="28"/>
        </w:rPr>
        <w:t>Angela Maria Russo di Roma</w:t>
      </w:r>
      <w:r>
        <w:rPr>
          <w:rFonts w:ascii="Candara" w:hAnsi="Candara"/>
          <w:b w:val="false"/>
          <w:bCs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, in particolare per l’opera “Orchidee”, menzione per il miglior gruppo di tavole.</w:t>
      </w:r>
    </w:p>
    <w:p>
      <w:pPr>
        <w:pStyle w:val="Corpodeltesto"/>
        <w:widowControl/>
        <w:bidi w:val="0"/>
        <w:spacing w:lineRule="atLeast" w:line="195" w:before="0" w:after="0"/>
        <w:jc w:val="left"/>
        <w:rPr>
          <w:rFonts w:ascii="Candara" w:hAnsi="Candara"/>
          <w:b w:val="false"/>
          <w:b w:val="false"/>
          <w:bCs w:val="false"/>
          <w:i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ascii="Candara" w:hAnsi="Candara"/>
          <w:b w:val="false"/>
          <w:bCs w:val="false"/>
          <w:i w:val="false"/>
          <w:caps w:val="false"/>
          <w:smallCaps w:val="false"/>
          <w:color w:val="222222"/>
          <w:spacing w:val="0"/>
          <w:sz w:val="28"/>
          <w:szCs w:val="28"/>
        </w:rPr>
      </w:r>
    </w:p>
    <w:p>
      <w:pPr>
        <w:pStyle w:val="Corpodeltesto"/>
        <w:widowControl/>
        <w:bidi w:val="0"/>
        <w:spacing w:lineRule="atLeast" w:line="195" w:before="0" w:after="0"/>
        <w:jc w:val="left"/>
        <w:rPr/>
      </w:pPr>
      <w:bookmarkStart w:id="0" w:name="__DdeLink__4323_1033190403"/>
      <w:bookmarkEnd w:id="0"/>
      <w:r>
        <w:rPr>
          <w:rFonts w:ascii="Candara" w:hAnsi="Candara"/>
          <w:b/>
          <w:bCs/>
          <w:i w:val="false"/>
          <w:caps w:val="false"/>
          <w:smallCaps w:val="false"/>
          <w:color w:val="222222"/>
          <w:spacing w:val="0"/>
          <w:sz w:val="28"/>
          <w:szCs w:val="28"/>
        </w:rPr>
        <w:t>Margherita Ferraris di Genova</w:t>
      </w:r>
      <w:r>
        <w:rPr>
          <w:rFonts w:ascii="Candara" w:hAnsi="Candara"/>
          <w:b w:val="false"/>
          <w:bCs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, in particolare per le opere “Ululone”, per l’accuratezza della descrizione della specie, in posizione tipica, nel suo ambiente,  e “</w:t>
      </w:r>
      <w:r>
        <w:rPr>
          <w:rFonts w:ascii="Candara" w:hAnsi="Candara"/>
          <w:b w:val="false"/>
          <w:bCs w:val="false"/>
          <w:i/>
          <w:iCs/>
          <w:caps w:val="false"/>
          <w:smallCaps w:val="false"/>
          <w:color w:val="222222"/>
          <w:spacing w:val="0"/>
          <w:sz w:val="28"/>
          <w:szCs w:val="28"/>
        </w:rPr>
        <w:t>Parnassius</w:t>
      </w:r>
      <w:r>
        <w:rPr>
          <w:rFonts w:ascii="Candara" w:hAnsi="Candara"/>
          <w:b w:val="false"/>
          <w:bCs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”, per l’immagine realistica che dà vita al soggetto nonostante la cromia e per l’aspetto artistico.</w:t>
      </w:r>
    </w:p>
    <w:p>
      <w:pPr>
        <w:pStyle w:val="Corpodeltesto"/>
        <w:widowControl/>
        <w:bidi w:val="0"/>
        <w:spacing w:lineRule="atLeast" w:line="195" w:before="0" w:after="0"/>
        <w:ind w:left="0" w:right="0" w:hanging="0"/>
        <w:jc w:val="left"/>
        <w:rPr>
          <w:b/>
          <w:b/>
          <w:bCs/>
          <w:i w:val="false"/>
          <w:i w:val="false"/>
          <w:caps w:val="false"/>
          <w:smallCaps w:val="false"/>
          <w:color w:val="222222"/>
          <w:spacing w:val="0"/>
        </w:rPr>
      </w:pPr>
      <w:bookmarkStart w:id="1" w:name="__DdeLink__4323_1033190403"/>
      <w:bookmarkStart w:id="2" w:name="__DdeLink__4323_1033190403"/>
      <w:bookmarkEnd w:id="2"/>
      <w:r>
        <w:rPr>
          <w:b/>
          <w:bCs/>
          <w:i w:val="false"/>
          <w:caps w:val="false"/>
          <w:smallCaps w:val="false"/>
          <w:color w:val="222222"/>
          <w:spacing w:val="0"/>
        </w:rPr>
      </w:r>
    </w:p>
    <w:p>
      <w:pPr>
        <w:pStyle w:val="Corpodeltesto"/>
        <w:widowControl/>
        <w:bidi w:val="0"/>
        <w:spacing w:lineRule="atLeast" w:line="195" w:before="0" w:after="0"/>
        <w:jc w:val="left"/>
        <w:rPr/>
      </w:pPr>
      <w:r>
        <w:rPr>
          <w:rFonts w:ascii="Candara" w:hAnsi="Candara"/>
          <w:b/>
          <w:bCs/>
          <w:i w:val="false"/>
          <w:caps w:val="false"/>
          <w:smallCaps w:val="false"/>
          <w:color w:val="222222"/>
          <w:spacing w:val="0"/>
          <w:sz w:val="28"/>
          <w:szCs w:val="28"/>
        </w:rPr>
        <w:t>Marzia Possoni di Rudiano (Brescia)</w:t>
      </w:r>
      <w:r>
        <w:rPr>
          <w:rFonts w:ascii="Candara" w:hAnsi="Candara"/>
          <w:b w:val="false"/>
          <w:bCs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, in particolare per l’opera  ”A testa in giù”, per la dinamicità della scena dove una volpe spicca un balzo per catturare una preda nella neve.</w:t>
      </w:r>
    </w:p>
    <w:p>
      <w:pPr>
        <w:pStyle w:val="Corpodeltesto"/>
        <w:widowControl/>
        <w:bidi w:val="0"/>
        <w:spacing w:lineRule="atLeast" w:line="195" w:before="0" w:after="0"/>
        <w:jc w:val="left"/>
        <w:rPr>
          <w:rFonts w:ascii="Candara" w:hAnsi="Candara"/>
          <w:b/>
          <w:b/>
          <w:bCs/>
          <w:i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ascii="Candara" w:hAnsi="Candara"/>
          <w:b/>
          <w:bCs/>
          <w:i w:val="false"/>
          <w:caps w:val="false"/>
          <w:smallCaps w:val="false"/>
          <w:color w:val="222222"/>
          <w:spacing w:val="0"/>
          <w:sz w:val="28"/>
          <w:szCs w:val="28"/>
        </w:rPr>
      </w:r>
    </w:p>
    <w:p>
      <w:pPr>
        <w:pStyle w:val="Corpodeltesto"/>
        <w:spacing w:lineRule="atLeast" w:line="193" w:before="0" w:after="0"/>
        <w:jc w:val="left"/>
        <w:rPr>
          <w:rFonts w:ascii="Candara" w:hAnsi="Candara"/>
          <w:color w:val="00000A"/>
          <w:sz w:val="28"/>
          <w:szCs w:val="28"/>
        </w:rPr>
      </w:pPr>
      <w:r>
        <w:rPr>
          <w:rFonts w:ascii="Candara" w:hAnsi="Candara"/>
          <w:b/>
          <w:color w:val="222222"/>
          <w:sz w:val="28"/>
          <w:szCs w:val="28"/>
        </w:rPr>
        <w:t>Daniele Pozzi di Poncarale</w:t>
      </w:r>
      <w:r>
        <w:rPr>
          <w:rFonts w:ascii="Candara" w:hAnsi="Candara"/>
          <w:color w:val="222222"/>
          <w:sz w:val="28"/>
          <w:szCs w:val="28"/>
        </w:rPr>
        <w:t xml:space="preserve"> </w:t>
      </w:r>
      <w:r>
        <w:rPr>
          <w:rFonts w:ascii="Candara" w:hAnsi="Candara"/>
          <w:b/>
          <w:color w:val="222222"/>
          <w:sz w:val="28"/>
          <w:szCs w:val="28"/>
        </w:rPr>
        <w:t>(Brescia)</w:t>
      </w:r>
      <w:r>
        <w:rPr>
          <w:rFonts w:ascii="Candara" w:hAnsi="Candara"/>
          <w:color w:val="222222"/>
          <w:sz w:val="28"/>
          <w:szCs w:val="28"/>
        </w:rPr>
        <w:t>, per l’opera “Orso”, per la particolarità tecnica dell’incisione a bulino su piatto d’argento.</w:t>
      </w:r>
    </w:p>
    <w:p>
      <w:pPr>
        <w:pStyle w:val="Corpodeltesto"/>
        <w:widowControl/>
        <w:bidi w:val="0"/>
        <w:spacing w:lineRule="atLeast" w:line="193" w:before="0" w:after="0"/>
        <w:ind w:left="0" w:right="0" w:hanging="0"/>
        <w:jc w:val="left"/>
        <w:rPr>
          <w:rFonts w:ascii="Candara" w:hAnsi="Candara"/>
          <w:b w:val="false"/>
          <w:b w:val="false"/>
          <w:bCs w:val="false"/>
          <w:i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ascii="Candara" w:hAnsi="Candara"/>
          <w:b w:val="false"/>
          <w:bCs w:val="false"/>
          <w:i w:val="false"/>
          <w:caps w:val="false"/>
          <w:smallCaps w:val="false"/>
          <w:color w:val="222222"/>
          <w:spacing w:val="0"/>
          <w:sz w:val="28"/>
          <w:szCs w:val="28"/>
        </w:rPr>
      </w:r>
    </w:p>
    <w:p>
      <w:pPr>
        <w:pStyle w:val="Normal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</w:r>
    </w:p>
    <w:p>
      <w:pPr>
        <w:pStyle w:val="Normal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</w:r>
    </w:p>
    <w:p>
      <w:pPr>
        <w:pStyle w:val="Normal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</w:r>
    </w:p>
    <w:p>
      <w:pPr>
        <w:pStyle w:val="Normal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</w:r>
    </w:p>
    <w:p>
      <w:pPr>
        <w:pStyle w:val="Normal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</w:r>
    </w:p>
    <w:p>
      <w:pPr>
        <w:pStyle w:val="Normal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</w:r>
    </w:p>
    <w:p>
      <w:pPr>
        <w:pStyle w:val="Normal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</w:r>
    </w:p>
    <w:p>
      <w:pPr>
        <w:pStyle w:val="Normal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</w:r>
    </w:p>
    <w:p>
      <w:pPr>
        <w:pStyle w:val="Normal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ndar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Lucida Sans"/>
      <w:color w:val="00000A"/>
      <w:kern w:val="2"/>
      <w:sz w:val="24"/>
      <w:szCs w:val="24"/>
      <w:lang w:val="it-IT" w:eastAsia="zh-CN" w:bidi="hi-IN"/>
    </w:rPr>
  </w:style>
  <w:style w:type="paragraph" w:styleId="Titolo2">
    <w:name w:val="Heading 2"/>
    <w:basedOn w:val="Titolo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Enfasiforte">
    <w:name w:val="Enfasi forte"/>
    <w:qFormat/>
    <w:rPr>
      <w:b/>
      <w:bCs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estocitato">
    <w:name w:val="Testo citato"/>
    <w:basedOn w:val="Normal"/>
    <w:qFormat/>
    <w:pPr>
      <w:spacing w:before="0" w:after="283"/>
      <w:ind w:left="567" w:right="567" w:hanging="0"/>
    </w:pPr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cienzapertuttinews@gmail.com" TargetMode="External"/><Relationship Id="rId3" Type="http://schemas.openxmlformats.org/officeDocument/2006/relationships/hyperlink" Target="http://www.zanihome.it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1729</TotalTime>
  <Application>LibreOffice/5.4.2.2$Windows_x86 LibreOffice_project/22b09f6418e8c2d508a9eaf86b2399209b0990f4</Application>
  <Pages>2</Pages>
  <Words>476</Words>
  <Characters>2895</Characters>
  <CharactersWithSpaces>3369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2022-04-26T09:46:13Z</dcterms:created>
  <dc:creator/>
  <dc:description/>
  <dc:language>it-IT</dc:language>
  <cp:lastModifiedBy/>
  <dcterms:modified xsi:type="dcterms:W3CDTF">2022-06-02T10:22:46Z</dcterms:modified>
  <cp:revision>23</cp:revision>
  <dc:subject/>
  <dc:title/>
</cp:coreProperties>
</file>