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color w:val="1D1B11"/>
          <w:sz w:val="28"/>
          <w:szCs w:val="28"/>
        </w:rPr>
        <w:t>Si ringrazia per la diffusione</w:t>
      </w:r>
    </w:p>
    <w:p>
      <w:pPr>
        <w:pStyle w:val="Titolo2"/>
        <w:numPr>
          <w:ilvl w:val="1"/>
          <w:numId w:val="3"/>
        </w:numPr>
        <w:rPr/>
      </w:pPr>
      <w:r>
        <w:rPr>
          <w:rStyle w:val="Enfasi"/>
          <w:rFonts w:cs="Candara" w:ascii="Candara" w:hAnsi="Candara"/>
          <w:b/>
          <w:color w:val="1D1B11"/>
          <w:sz w:val="72"/>
          <w:szCs w:val="72"/>
        </w:rPr>
        <w:t>LE STANZE DELLE MERAVIGLIE</w:t>
      </w:r>
    </w:p>
    <w:p>
      <w:pPr>
        <w:pStyle w:val="Titolo2"/>
        <w:numPr>
          <w:ilvl w:val="1"/>
          <w:numId w:val="3"/>
        </w:numPr>
        <w:rPr/>
      </w:pPr>
      <w:r>
        <w:rPr>
          <w:rStyle w:val="Enfasi"/>
          <w:rFonts w:cs="Candara" w:ascii="Candara" w:hAnsi="Candara"/>
          <w:b/>
          <w:color w:val="1D1B11"/>
          <w:sz w:val="48"/>
          <w:szCs w:val="48"/>
        </w:rPr>
        <w:t>Mostre e musei per tutti n. 77 – Marzo 2022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Per ricevere la newsletter: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Centro Studi e Ricerche Serafino Zani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www.zanihome.it</w:t>
      </w:r>
    </w:p>
    <w:p>
      <w:pPr>
        <w:pStyle w:val="Normal"/>
        <w:numPr>
          <w:ilvl w:val="0"/>
          <w:numId w:val="3"/>
        </w:numPr>
        <w:jc w:val="center"/>
        <w:rPr/>
      </w:pPr>
      <w:hyperlink r:id="rId2">
        <w:r>
          <w:rPr>
            <w:rStyle w:val="CollegamentoInternet"/>
            <w:rFonts w:ascii="Candara" w:hAnsi="Candara"/>
            <w:color w:val="000000"/>
            <w:sz w:val="28"/>
            <w:szCs w:val="28"/>
          </w:rPr>
          <w:t>mostremuseipertutti@gmail.com</w:t>
        </w:r>
      </w:hyperlink>
    </w:p>
    <w:p>
      <w:pPr>
        <w:pStyle w:val="Corpodeltesto"/>
        <w:numPr>
          <w:ilvl w:val="0"/>
          <w:numId w:val="2"/>
        </w:numPr>
        <w:spacing w:lineRule="auto" w:line="288" w:before="0" w:after="142"/>
        <w:jc w:val="both"/>
        <w:rPr>
          <w:sz w:val="28"/>
          <w:szCs w:val="28"/>
        </w:rPr>
      </w:pPr>
      <w:r>
        <w:rPr>
          <w:rFonts w:ascii="Candara" w:hAnsi="Candara"/>
          <w:b/>
          <w:bCs/>
          <w:i w:val="false"/>
          <w:iCs w:val="false"/>
          <w:color w:val="000000"/>
          <w:sz w:val="28"/>
          <w:szCs w:val="28"/>
        </w:rPr>
        <w:t>PARCHI DELLE STELLE E ASTRI DIPINTI</w:t>
      </w:r>
    </w:p>
    <w:p>
      <w:pPr>
        <w:pStyle w:val="Corpodeltesto"/>
        <w:numPr>
          <w:ilvl w:val="0"/>
          <w:numId w:val="2"/>
        </w:numPr>
        <w:spacing w:lineRule="auto" w:line="288" w:before="0" w:after="142"/>
        <w:jc w:val="both"/>
        <w:rPr/>
      </w:pPr>
      <w:r>
        <w:rPr>
          <w:rFonts w:ascii="Candara" w:hAnsi="Candara"/>
          <w:b w:val="false"/>
          <w:bCs w:val="false"/>
          <w:i w:val="false"/>
          <w:iCs w:val="false"/>
          <w:color w:val="000000"/>
          <w:sz w:val="28"/>
          <w:szCs w:val="28"/>
        </w:rPr>
        <w:t xml:space="preserve">Le guide dei parchi naturali e quelle dei musei d’arte sono nate sotto il segno delle stelle. Nelle oasi di buio delle aree protette e nelle stanze della meraviglie si celano inedite visioni celesti. Per vederle è necessario ampliare gli orizzonti ...a 360 gradi! Ci possono aiutare i “Parchi delle stelle” e gli “Astri dipinti”. Sono questi gli argomenti delle lezioni online, gratuite, destinate alle guide delle aree protette e a quelle dei musei d’arte. Per ricevere il podcast che anticipa i contenuti dell’iniziativa e per iscriversi alle lezioni </w:t>
      </w:r>
      <w:r>
        <w:rPr>
          <w:rFonts w:eastAsia="AtlasGroteskRegular;Helvetica;sans-serif" w:cs="AtlasGroteskRegular;Helvetica;sans-serif" w:ascii="Candara" w:hAnsi="Candar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scrivere a </w:t>
      </w:r>
      <w:hyperlink r:id="rId3">
        <w:bookmarkStart w:id="0" w:name="__DdeLink__7478_3429997317"/>
        <w:r>
          <w:rPr>
            <w:rStyle w:val="CollegamentoInternet"/>
            <w:rFonts w:eastAsia="AtlasGroteskRegular;Helvetica;sans-serif" w:cs="AtlasGroteskRegular;Helvetica;sans-serif" w:ascii="Candara" w:hAnsi="Candara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mostremuseipertutti@gmail.com</w:t>
        </w:r>
      </w:hyperlink>
      <w:r>
        <w:rPr>
          <w:rStyle w:val="CollegamentoInternet"/>
          <w:rFonts w:eastAsia="AtlasGroteskRegular;Helvetica;sans-serif" w:cs="AtlasGroteskRegular;Helvetica;sans-serif" w:ascii="Candara" w:hAnsi="Candar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bookmarkEnd w:id="0"/>
      <w:r>
        <w:rPr>
          <w:rStyle w:val="CollegamentoInternet"/>
          <w:rFonts w:eastAsia="AtlasGroteskRegular;Helvetica;sans-serif" w:cs="AtlasGroteskRegular;Helvetica;sans-serif" w:ascii="Candara" w:hAnsi="Candar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Candara" w:hAnsi="Candara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Il podcast è tratto dal programma che va in onda ogni domenica, attorno alle 10.40, su Radio Brescia Sette.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Style w:val="CollegamentoInternet"/>
          <w:i w:val="false"/>
          <w:i w:val="false"/>
          <w:iCs w:val="false"/>
        </w:rPr>
      </w:pPr>
      <w:r>
        <w:rPr>
          <w:rFonts w:cs="Arial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Candara" w:hAnsi="Candara"/>
          <w:b/>
          <w:bCs/>
          <w:color w:val="222222"/>
          <w:sz w:val="28"/>
          <w:szCs w:val="28"/>
        </w:rPr>
        <w:t>NON SOLO ARTE...IN FRANCESE! DA DOVE ARRIVA L’ARTE CONTEMPORANEA?</w:t>
      </w:r>
    </w:p>
    <w:p>
      <w:pPr>
        <w:pStyle w:val="Corpodeltesto"/>
        <w:widowControl/>
        <w:bidi w:val="0"/>
        <w:spacing w:lineRule="atLeast" w:line="285" w:before="0" w:after="142"/>
        <w:jc w:val="both"/>
        <w:rPr/>
      </w:pP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Ogni mese “Non solo scienza...in francese!” segnala pagine web ad altri contenuti che possono incuriosire chi conosce la lingua dei nostri cugini d’Oltralpe. Ogni </w:t>
      </w: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volta</w:t>
      </w: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viene suggerito l’ascolto di podcast in lingua francese. La segnalazione di </w:t>
      </w: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marzo</w:t>
      </w: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è dedicata all’arte contemporanea.</w:t>
      </w:r>
    </w:p>
    <w:p>
      <w:pPr>
        <w:pStyle w:val="Normal"/>
        <w:spacing w:before="0" w:after="0"/>
        <w:rPr/>
      </w:pPr>
      <w:hyperlink r:id="rId4" w:tgtFrame="_blank">
        <w:r>
          <w:rPr>
            <w:rStyle w:val="CollegamentoInternet"/>
            <w:rFonts w:ascii="Candara" w:hAnsi="Candara"/>
            <w:i/>
            <w:iCs/>
            <w:color w:val="000000"/>
            <w:sz w:val="28"/>
            <w:szCs w:val="28"/>
            <w:u w:val="none"/>
          </w:rPr>
          <w:t>https://www.franceculture.fr/emissions/sans-oser-le-demander/l-art-contemporain-a-t-il-vraiment-invente-quelque-chose</w:t>
        </w:r>
      </w:hyperlink>
    </w:p>
    <w:p>
      <w:pPr>
        <w:pStyle w:val="Corpodeltesto"/>
        <w:widowControl/>
        <w:bidi w:val="0"/>
        <w:spacing w:lineRule="atLeast" w:line="285" w:before="0" w:after="142"/>
        <w:jc w:val="both"/>
        <w:rPr/>
      </w:pP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Segnalate questa iniziativa ai vostri conoscenti che parlano la lingua francese. Info: </w:t>
      </w:r>
      <w:hyperlink r:id="rId5">
        <w:r>
          <w:rPr>
            <w:rStyle w:val="CollegamentoInternet"/>
            <w:rFonts w:eastAsia="AtlasGroteskRegular;Helvetica;sans-serif" w:cs="AtlasGroteskRegular;Helvetica;sans-serif" w:ascii="Candara" w:hAnsi="Candara"/>
            <w:b w:val="false"/>
            <w:bCs w:val="false"/>
            <w:i/>
            <w:iCs/>
            <w:caps w:val="false"/>
            <w:smallCaps w:val="false"/>
            <w:color w:val="000000"/>
            <w:spacing w:val="0"/>
            <w:sz w:val="28"/>
            <w:szCs w:val="28"/>
          </w:rPr>
          <w:t>mostremuseipertutti@gmail.com</w:t>
        </w:r>
      </w:hyperlink>
      <w:r>
        <w:rPr>
          <w:rStyle w:val="CollegamentoInternet"/>
          <w:rFonts w:eastAsia="AtlasGroteskRegular;Helvetica;sans-serif" w:cs="AtlasGroteskRegular;Helvetica;sans-serif" w:ascii="Candara" w:hAnsi="Candara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Corpodeltesto"/>
        <w:widowControl/>
        <w:bidi w:val="0"/>
        <w:spacing w:lineRule="atLeast" w:line="285" w:before="0" w:after="142"/>
        <w:jc w:val="both"/>
        <w:rPr>
          <w:rStyle w:val="CollegamentoInternet"/>
          <w:rFonts w:ascii="Arial;Helvetica;sans-serif" w:hAnsi="Arial;Helvetica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Arial;Helvetica;sans-serif" w:hAnsi="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Corpodeltesto"/>
        <w:tabs>
          <w:tab w:val="left" w:pos="818" w:leader="none"/>
        </w:tabs>
        <w:jc w:val="both"/>
        <w:rPr/>
      </w:pPr>
      <w:r>
        <w:rPr>
          <w:rFonts w:cs="Arial" w:ascii="Candara" w:hAnsi="Candara"/>
          <w:b/>
          <w:bCs/>
          <w:color w:val="000000"/>
          <w:sz w:val="28"/>
          <w:szCs w:val="28"/>
        </w:rPr>
        <w:t>ARTE: PROPOSTE CURIOSE E ORIGINALI</w:t>
      </w:r>
    </w:p>
    <w:p>
      <w:pPr>
        <w:pStyle w:val="Corpodeltesto"/>
        <w:tabs>
          <w:tab w:val="left" w:pos="818" w:leader="none"/>
        </w:tabs>
        <w:jc w:val="both"/>
        <w:rPr/>
      </w:pPr>
      <w:r>
        <w:rPr>
          <w:rFonts w:cs="Arial" w:ascii="Candara" w:hAnsi="Candara"/>
          <w:b w:val="false"/>
          <w:bCs w:val="false"/>
          <w:color w:val="000000"/>
          <w:sz w:val="24"/>
          <w:szCs w:val="24"/>
        </w:rPr>
        <w:t>“</w:t>
      </w:r>
      <w:r>
        <w:rPr>
          <w:rFonts w:cs="Arial" w:ascii="Candara" w:hAnsi="Candara"/>
          <w:b w:val="false"/>
          <w:bCs w:val="false"/>
          <w:color w:val="000000"/>
          <w:sz w:val="24"/>
          <w:szCs w:val="24"/>
        </w:rPr>
        <w:t xml:space="preserve">Mostre e Musei per tutti” </w:t>
      </w:r>
      <w:r>
        <w:rPr>
          <w:rFonts w:cs="Arial" w:ascii="Candara" w:hAnsi="Candara"/>
          <w:b w:val="false"/>
          <w:bCs w:val="false"/>
          <w:color w:val="000000"/>
          <w:sz w:val="24"/>
          <w:szCs w:val="24"/>
        </w:rPr>
        <w:t>promuove</w:t>
      </w:r>
      <w:r>
        <w:rPr>
          <w:rFonts w:cs="Arial" w:ascii="Candara" w:hAnsi="Candara"/>
          <w:b w:val="false"/>
          <w:bCs w:val="false"/>
          <w:color w:val="000000"/>
          <w:sz w:val="24"/>
          <w:szCs w:val="24"/>
        </w:rPr>
        <w:t xml:space="preserve"> una serie di </w:t>
      </w:r>
      <w:r>
        <w:rPr>
          <w:rFonts w:ascii="Candara" w:hAnsi="Candara"/>
          <w:color w:val="000000"/>
          <w:sz w:val="24"/>
          <w:szCs w:val="24"/>
        </w:rPr>
        <w:t>originali iniziative che hanno lo scopo di promuovere la conoscenza delle opere d’arte dei musei e di stimolare l’interesse per il patrimonio storico-artistico. Queste proposte nascono in vista dell’importante appuntamento che tra un paio d’anni coinvolgerà le città di Brescia e Bergamo, nominate “Capitali della cultura 2023”.</w:t>
      </w:r>
    </w:p>
    <w:p>
      <w:pPr>
        <w:pStyle w:val="Corpodeltesto"/>
        <w:tabs>
          <w:tab w:val="left" w:pos="818" w:leader="none"/>
        </w:tabs>
        <w:jc w:val="both"/>
        <w:rPr>
          <w:b/>
          <w:b/>
          <w:bCs/>
        </w:rPr>
      </w:pPr>
      <w:r>
        <w:rPr>
          <w:rFonts w:ascii="Candara" w:hAnsi="Candara"/>
          <w:b/>
          <w:bCs/>
          <w:color w:val="000000"/>
          <w:sz w:val="24"/>
          <w:szCs w:val="24"/>
        </w:rPr>
        <w:t>Lo scaffale dell’arte</w:t>
      </w:r>
    </w:p>
    <w:p>
      <w:pPr>
        <w:pStyle w:val="Corpodeltesto"/>
        <w:tabs>
          <w:tab w:val="left" w:pos="818" w:leader="none"/>
        </w:tabs>
        <w:rPr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https://www.facebook.com/photo/?fbid=4594246273930731&amp;set=gm.4270602559703750</w:t>
      </w:r>
    </w:p>
    <w:p>
      <w:pPr>
        <w:pStyle w:val="Corpodeltesto"/>
        <w:spacing w:lineRule="auto" w:line="276" w:before="0" w:after="198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color w:val="000000"/>
          <w:sz w:val="24"/>
          <w:szCs w:val="24"/>
        </w:rPr>
        <w:t>Astronomia dipinta</w:t>
      </w:r>
    </w:p>
    <w:p>
      <w:pPr>
        <w:pStyle w:val="Corpodeltesto"/>
        <w:spacing w:lineRule="auto" w:line="276" w:before="0" w:after="198"/>
        <w:rPr/>
      </w:pPr>
      <w:hyperlink r:id="rId6">
        <w:r>
          <w:rPr>
            <w:rStyle w:val="CollegamentoInternet"/>
            <w:rFonts w:ascii="Candara" w:hAnsi="Candara"/>
            <w:b w:val="false"/>
            <w:bCs w:val="false"/>
            <w:color w:val="000000"/>
            <w:sz w:val="24"/>
            <w:szCs w:val="24"/>
            <w:lang w:val="it-IT"/>
          </w:rPr>
          <w:t>https://www.facebook.com/photo/?fbid=4369932743028753&amp;set=gm.4048634558567219</w:t>
        </w:r>
      </w:hyperlink>
    </w:p>
    <w:p>
      <w:pPr>
        <w:pStyle w:val="Corpodeltesto"/>
        <w:spacing w:lineRule="auto" w:line="276" w:before="0" w:after="198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color w:val="000000"/>
          <w:sz w:val="24"/>
          <w:szCs w:val="24"/>
        </w:rPr>
        <w:t>Le voci dell’arte</w:t>
      </w:r>
    </w:p>
    <w:p>
      <w:pPr>
        <w:pStyle w:val="Corpodeltesto"/>
        <w:spacing w:lineRule="auto" w:line="276" w:before="0" w:after="198"/>
        <w:rPr/>
      </w:pPr>
      <w:hyperlink r:id="rId7">
        <w:r>
          <w:rPr>
            <w:rStyle w:val="CollegamentoInternet"/>
            <w:rFonts w:ascii="Candara" w:hAnsi="Candara"/>
            <w:color w:val="000000"/>
            <w:sz w:val="24"/>
            <w:szCs w:val="24"/>
            <w:u w:val="single"/>
          </w:rPr>
          <w:t>https://www.facebook.com/photo/?fbid=4450989531589740&amp;set=gm.4128568383907169</w:t>
        </w:r>
      </w:hyperlink>
    </w:p>
    <w:p>
      <w:pPr>
        <w:pStyle w:val="Corpodeltesto"/>
        <w:spacing w:lineRule="auto" w:line="276" w:before="0" w:after="198"/>
        <w:rPr/>
      </w:pPr>
      <w:r>
        <w:rPr>
          <w:rFonts w:ascii="Candara" w:hAnsi="Candara"/>
          <w:b/>
          <w:color w:val="000000"/>
          <w:sz w:val="24"/>
          <w:szCs w:val="24"/>
        </w:rPr>
        <w:t xml:space="preserve">Disegnare la natura </w:t>
      </w:r>
    </w:p>
    <w:p>
      <w:pPr>
        <w:pStyle w:val="Corpodeltesto"/>
        <w:spacing w:lineRule="auto" w:line="240" w:before="0" w:after="0"/>
        <w:jc w:val="both"/>
        <w:rPr>
          <w:sz w:val="24"/>
          <w:szCs w:val="24"/>
        </w:rPr>
      </w:pPr>
      <w:r>
        <w:rPr>
          <w:rFonts w:ascii="Candara" w:hAnsi="Candara"/>
          <w:b w:val="false"/>
          <w:bCs w:val="false"/>
          <w:color w:val="000000"/>
          <w:sz w:val="24"/>
          <w:szCs w:val="24"/>
        </w:rPr>
        <w:t>https://www.facebook.com/photo/?fbid=4453971534624873&amp;set=gm.1644047209119366</w:t>
      </w:r>
    </w:p>
    <w:p>
      <w:pPr>
        <w:pStyle w:val="Corpodeltesto"/>
        <w:spacing w:lineRule="auto" w:line="240" w:before="0" w:after="0"/>
        <w:jc w:val="both"/>
        <w:rPr>
          <w:rFonts w:ascii="Candara" w:hAnsi="Candara"/>
          <w:b w:val="false"/>
          <w:b w:val="false"/>
          <w:bCs w:val="false"/>
          <w:sz w:val="24"/>
          <w:szCs w:val="24"/>
        </w:rPr>
      </w:pPr>
      <w:r>
        <w:rPr>
          <w:rFonts w:ascii="Candara" w:hAnsi="Candara"/>
          <w:b w:val="false"/>
          <w:bCs w:val="false"/>
          <w:sz w:val="24"/>
          <w:szCs w:val="24"/>
        </w:rPr>
      </w:r>
    </w:p>
    <w:p>
      <w:pPr>
        <w:pStyle w:val="Corpodeltesto"/>
        <w:spacing w:lineRule="auto" w:line="276" w:before="0" w:after="198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color w:val="000000"/>
          <w:sz w:val="24"/>
          <w:szCs w:val="24"/>
        </w:rPr>
        <w:t>Tesori in viaggio</w:t>
      </w:r>
    </w:p>
    <w:p>
      <w:pPr>
        <w:pStyle w:val="Corpodeltesto"/>
        <w:spacing w:lineRule="auto" w:line="276" w:before="0" w:after="0"/>
        <w:jc w:val="left"/>
        <w:rPr>
          <w:sz w:val="24"/>
          <w:szCs w:val="24"/>
        </w:rPr>
      </w:pPr>
      <w:r>
        <w:rPr>
          <w:rFonts w:ascii="Candara" w:hAnsi="Candara"/>
          <w:b w:val="false"/>
          <w:bCs w:val="false"/>
          <w:color w:val="000000"/>
          <w:sz w:val="24"/>
          <w:szCs w:val="24"/>
          <w:lang w:val="it-IT"/>
        </w:rPr>
        <w:t>https://www.facebook.com/photo/?fbid=4372148552807172&amp;set=gm.1624034427787311</w:t>
      </w:r>
    </w:p>
    <w:p>
      <w:pPr>
        <w:pStyle w:val="Corpodeltesto"/>
        <w:jc w:val="center"/>
        <w:rPr/>
      </w:pPr>
      <w:r>
        <w:rPr>
          <w:rFonts w:ascii="Candara" w:hAnsi="Candara"/>
          <w:color w:val="000000"/>
          <w:sz w:val="24"/>
          <w:szCs w:val="24"/>
        </w:rPr>
        <w:t xml:space="preserve">Per ricevere ulteriori dettagli su queste iniziative scrivere a </w:t>
      </w:r>
      <w:hyperlink r:id="rId8">
        <w:r>
          <w:rPr>
            <w:rStyle w:val="CollegamentoInternet"/>
            <w:rFonts w:ascii="Candara" w:hAnsi="Candara"/>
            <w:color w:val="000000"/>
            <w:sz w:val="24"/>
            <w:szCs w:val="24"/>
          </w:rPr>
          <w:t>mostremuseipertutti@gmail.com</w:t>
        </w:r>
      </w:hyperlink>
    </w:p>
    <w:p>
      <w:pPr>
        <w:pStyle w:val="Corpodeltesto"/>
        <w:jc w:val="center"/>
        <w:rPr>
          <w:rStyle w:val="CollegamentoInternet"/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ndara" w:ascii="Candara" w:hAnsi="Candara"/>
          <w:b/>
          <w:bCs/>
          <w:color w:val="1D1B11"/>
          <w:sz w:val="32"/>
          <w:szCs w:val="32"/>
        </w:rPr>
        <w:t xml:space="preserve">UN GIRO TRA LE MOSTRE DEL MOMENTO </w:t>
      </w:r>
    </w:p>
    <w:p>
      <w:pPr>
        <w:pStyle w:val="NoSpacing"/>
        <w:jc w:val="both"/>
        <w:rPr/>
      </w:pPr>
      <w:r>
        <w:rPr>
          <w:rFonts w:cs="Candara"/>
          <w:sz w:val="28"/>
          <w:szCs w:val="28"/>
        </w:rPr>
        <w:t xml:space="preserve">Fino al </w:t>
      </w:r>
      <w:r>
        <w:rPr>
          <w:rFonts w:cs="Candara"/>
          <w:b/>
          <w:bCs/>
          <w:sz w:val="28"/>
          <w:szCs w:val="28"/>
        </w:rPr>
        <w:t>13 marzo 2022, Il mito di Venezia. Da Hayez alla Biennale</w:t>
      </w:r>
      <w:r>
        <w:rPr>
          <w:rFonts w:cs="Candara"/>
          <w:sz w:val="28"/>
          <w:szCs w:val="28"/>
        </w:rPr>
        <w:t>, Castello Visconteo, Novara.</w:t>
      </w:r>
    </w:p>
    <w:p>
      <w:pPr>
        <w:pStyle w:val="NoSpacing"/>
        <w:jc w:val="both"/>
        <w:rPr/>
      </w:pPr>
      <w:r>
        <w:rPr>
          <w:rFonts w:cs="Candara"/>
          <w:sz w:val="28"/>
          <w:szCs w:val="28"/>
        </w:rPr>
        <w:t xml:space="preserve">Fino al </w:t>
      </w:r>
      <w:r>
        <w:rPr>
          <w:rFonts w:cs="Candara"/>
          <w:b/>
          <w:bCs/>
          <w:sz w:val="28"/>
          <w:szCs w:val="28"/>
        </w:rPr>
        <w:t>20 marzo 2022, Fattori. Capolavori e aperture sul ‘900</w:t>
      </w:r>
      <w:r>
        <w:rPr>
          <w:rFonts w:cs="Candara"/>
          <w:sz w:val="28"/>
          <w:szCs w:val="28"/>
        </w:rPr>
        <w:t>, Galleria di Arte Moderna, Torino  (**)</w:t>
      </w:r>
      <w:r>
        <w:rPr>
          <w:rFonts w:cs="Candara"/>
          <w:b w:val="false"/>
          <w:bCs w:val="false"/>
          <w:color w:val="1D1B11"/>
          <w:sz w:val="28"/>
          <w:szCs w:val="28"/>
          <w:lang w:eastAsia="ar-SA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25 marzo 2022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Venetia 1600. Nascite e rinascite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Palazzo Ducale, Venezia.</w:t>
      </w:r>
    </w:p>
    <w:p>
      <w:pPr>
        <w:pStyle w:val="NoSpacing"/>
        <w:jc w:val="both"/>
        <w:rPr/>
      </w:pPr>
      <w:r>
        <w:rPr>
          <w:rFonts w:cs="Candara"/>
          <w:sz w:val="28"/>
          <w:szCs w:val="28"/>
        </w:rPr>
        <w:t xml:space="preserve">Fino al </w:t>
      </w:r>
      <w:r>
        <w:rPr>
          <w:rFonts w:cs="Candara"/>
          <w:b/>
          <w:bCs/>
          <w:sz w:val="28"/>
          <w:szCs w:val="28"/>
        </w:rPr>
        <w:t>27 marzo 2022, Piet Mondrian, dalla figurazione all’astrazione</w:t>
      </w:r>
      <w:r>
        <w:rPr>
          <w:rFonts w:cs="Candara"/>
          <w:sz w:val="28"/>
          <w:szCs w:val="28"/>
        </w:rPr>
        <w:t>, Mudec, Milano</w:t>
      </w:r>
      <w:r>
        <w:rPr>
          <w:rFonts w:cs="Candara"/>
          <w:b w:val="false"/>
          <w:bCs w:val="false"/>
          <w:color w:val="1D1B11"/>
          <w:sz w:val="28"/>
          <w:szCs w:val="28"/>
          <w:lang w:eastAsia="ar-SA"/>
        </w:rPr>
        <w:t>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  <w:lang w:eastAsia="ar-SA"/>
        </w:rPr>
        <w:t>18 aprile 2022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Canova tra innocenza e peccato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>, Mart, Rovereto.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5 giugno 2022, Tiziano e l’immagine della donna nel ‘500 veneziano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, Palazzo Reale, Milano (*).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26 giugno 2022, Joaquin Sorolla, pittore di luce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, Palazzo Reale, Milano (*).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2 luglio 2022, Henri Cartier-Bresson – Cina 1948-1949 / 1958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, Mudec, Milano.</w:t>
      </w:r>
    </w:p>
    <w:p>
      <w:pPr>
        <w:pStyle w:val="Corpodeltesto"/>
        <w:spacing w:before="0" w:after="278"/>
        <w:jc w:val="both"/>
        <w:rPr/>
      </w:pPr>
      <w:r>
        <w:rPr>
          <w:rStyle w:val="Enfasi"/>
          <w:i w:val="false"/>
          <w:color w:val="1D1B11"/>
          <w:sz w:val="28"/>
          <w:szCs w:val="28"/>
        </w:rPr>
        <w:t>(*) Ingresso scontato per i possessori dell</w:t>
      </w:r>
      <w:r>
        <w:rPr>
          <w:rFonts w:cs="Candara" w:ascii="Candara" w:hAnsi="Candara"/>
          <w:i/>
          <w:color w:val="1D1B11"/>
          <w:sz w:val="28"/>
          <w:szCs w:val="28"/>
        </w:rPr>
        <w:t>’</w:t>
      </w:r>
      <w:r>
        <w:rPr>
          <w:rFonts w:cs="Candara" w:ascii="Candara" w:hAnsi="Candara"/>
          <w:color w:val="1D1B11"/>
          <w:sz w:val="28"/>
          <w:szCs w:val="28"/>
        </w:rPr>
        <w:t>abbonamento musei Lombardia.</w:t>
      </w:r>
    </w:p>
    <w:p>
      <w:pPr>
        <w:pStyle w:val="Corpodeltesto"/>
        <w:spacing w:before="0" w:after="278"/>
        <w:jc w:val="both"/>
        <w:rPr/>
      </w:pPr>
      <w:r>
        <w:rPr>
          <w:rStyle w:val="Enfasi"/>
          <w:i w:val="false"/>
          <w:color w:val="1D1B11"/>
          <w:sz w:val="28"/>
          <w:szCs w:val="28"/>
        </w:rPr>
        <w:t>(**) Ingresso gratuito per i possessori dell</w:t>
      </w:r>
      <w:r>
        <w:rPr>
          <w:rFonts w:cs="Candara" w:ascii="Candara" w:hAnsi="Candara"/>
          <w:i/>
          <w:color w:val="1D1B11"/>
          <w:sz w:val="28"/>
          <w:szCs w:val="28"/>
        </w:rPr>
        <w:t>’</w:t>
      </w:r>
      <w:r>
        <w:rPr>
          <w:rFonts w:cs="Candara" w:ascii="Candara" w:hAnsi="Candara"/>
          <w:color w:val="1D1B11"/>
          <w:sz w:val="28"/>
          <w:szCs w:val="28"/>
        </w:rPr>
        <w:t>abbonamento musei Piemonte (è possibile acquistare l’abbonamento cumulativo Lombardia-Piemonte).</w:t>
      </w:r>
    </w:p>
    <w:p>
      <w:pPr>
        <w:pStyle w:val="Corpodeltesto"/>
        <w:spacing w:before="0" w:after="278"/>
        <w:jc w:val="both"/>
        <w:rPr>
          <w:rFonts w:ascii="Candara" w:hAnsi="Candara" w:cs="Candara"/>
          <w:color w:val="1D1B11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32"/>
          <w:szCs w:val="32"/>
        </w:rPr>
        <w:t xml:space="preserve">MOSTRE ACCESSIBILI CON L’ABBONAMENTO 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32"/>
          <w:szCs w:val="32"/>
        </w:rPr>
        <w:t xml:space="preserve">MUSEI DELLA LOMBARDIA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  <w:lang w:eastAsia="ar-SA"/>
        </w:rPr>
        <w:t>Fino al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 6 marzo 2022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Divisionismo. 2 Collezioni,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 Galleria d’Arte Moderna, Milano.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7 marzo 2022, Giorno per giorno nella pittura di Federico Zeri a Milano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, Museo Poldi Pezzoli, Milano.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27 marzo 2022, Grand Tour. Sogno d’Italia da Venezia a Pompei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1C1E21"/>
          <w:spacing w:val="0"/>
          <w:sz w:val="28"/>
          <w:szCs w:val="28"/>
          <w:u w:val="none"/>
          <w:lang w:eastAsia="ar-SA"/>
        </w:rPr>
        <w:t>, Gallerie d’Italia, Milano.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202020"/>
          <w:spacing w:val="0"/>
          <w:sz w:val="28"/>
          <w:szCs w:val="28"/>
          <w:u w:val="none"/>
          <w:lang w:eastAsia="ar-SA"/>
        </w:rPr>
        <w:t>Fino al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 31 marzo 2022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Mario Sironi. Sintesi e grandiosità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, Museo del Novecento, Milano.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5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 giugno 2022,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Dai romantici a Segantini. Storie di lune e poi di sguardi e montagne. Capolavori della Fondazione Oskar Reinhart,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 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Centro San Gaetano, Padova.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 xml:space="preserve">Fino 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26 giugno 2022, Vasilij Kandinskij</w:t>
      </w:r>
      <w:r>
        <w:rPr>
          <w:rStyle w:val="Enfasiforte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, Palazzo Roverella, Rovigo.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bookmarkStart w:id="1" w:name="__DdeLink__5217_38006870901"/>
      <w:bookmarkEnd w:id="1"/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Nota bene: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L’Abbonamento Musei Lombardia consente l’accesso gratuito anche nei Musei della Val d’Aosta ed altri siti (ad esempio Castello Sarriod de la Tour, Chiesa di San Lorenzo, Castello di Fénis).</w:t>
      </w:r>
    </w:p>
    <w:p>
      <w:pPr>
        <w:pStyle w:val="Normal"/>
        <w:spacing w:lineRule="auto" w:line="240" w:before="0" w:after="0"/>
        <w:jc w:val="both"/>
        <w:rPr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MOSTRE BRESCIANE  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13 marzo 2022, Sguardo d’artista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, Casa Museo Paolo e Carolina Zani, Cellatica.</w:t>
      </w:r>
    </w:p>
    <w:p>
      <w:pPr>
        <w:pStyle w:val="Corpodeltesto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Da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 marzo al 29 maggio 2022, Toccar con mano. I Longobardi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Museo di Santa Giulia, Brescia.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Da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marzo a maggio 2022, Foodprints. The Mediterranean Diet Revisited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Museo di Santa Giulia, Brescia.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8"/>
          <w:szCs w:val="28"/>
          <w:lang w:eastAsia="ar-SA"/>
        </w:rPr>
      </w:pPr>
      <w:r>
        <w:rPr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  <w:lang w:eastAsia="ar-SA"/>
        </w:rPr>
        <w:t xml:space="preserve"> 12 giugno 2022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Donne nell’arte. Da Tiziano a Boldini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>, Palazzo Martinengo, Brescia.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  <w:lang w:eastAsia="ar-SA"/>
        </w:rPr>
        <w:t xml:space="preserve"> 12 giugno 2022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Sacro al femminile. Opere degli allievi di Moretto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  <w:lang w:eastAsia="ar-SA"/>
        </w:rPr>
        <w:t>, Museo Diocesano, Brescia.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i w:val="false"/>
          <w:i w:val="false"/>
          <w:color w:val="1D1B11"/>
          <w:sz w:val="28"/>
          <w:szCs w:val="28"/>
          <w:lang w:eastAsia="ar-SA"/>
        </w:rPr>
      </w:pPr>
      <w:r>
        <w:rPr>
          <w:rFonts w:cs="Candara" w:ascii="Candara" w:hAnsi="Candara"/>
          <w:i w:val="false"/>
          <w:color w:val="1D1B1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Dal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31 marzo al 24 luglio 2022, Brescia Photo Festival, V edizione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Museo di Santa Giulia, Brescia: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Le forme del ritratto; Edward Weston (1886-1958). The Weston photographers, opere di Edward e dei figli Brett e Cole e della nipote Cara; Maurizio Frullani e la “sua” Eritrea (***)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(***)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Ingresso gratuito con l’Abbonamento Musei Lombardia.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/>
          <w:bCs/>
          <w:i w:val="false"/>
          <w:color w:val="0D0D0D"/>
          <w:sz w:val="28"/>
          <w:szCs w:val="28"/>
        </w:rPr>
        <w:t>Musei d’arte bresciani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>: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Pinacoteca Tosio-Martinengo, Brescia; Museo di Santa Giulia, Brescia;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Museo Diocesano,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Palazzo Tosio,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(www.ateneo.brescia.it); </w:t>
      </w:r>
      <w:r>
        <w:rPr>
          <w:rFonts w:cs="Candara" w:ascii="Candara" w:hAnsi="Candara"/>
          <w:b w:val="false"/>
          <w:bCs w:val="false"/>
          <w:color w:val="1D1B11"/>
          <w:sz w:val="28"/>
          <w:szCs w:val="28"/>
        </w:rPr>
        <w:t>Collezione Paolo VI – Arte contemporanea, Concesio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; Martes, Museo d’arte Sorlini, Calvagese della Riviera; Casa Museo Paolo e Carolina Zani, Cellatica;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Museo Lechi di Montichiari; 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Camus, Breno; Il Vittoriale degli Italiani, Gardone Riviera;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Museo di Salò, Salò</w:t>
      </w:r>
      <w:r>
        <w:rPr>
          <w:rFonts w:cs="Candara" w:ascii="Candara" w:hAnsi="Candara"/>
          <w:b w:val="false"/>
          <w:color w:val="1D1B11"/>
          <w:sz w:val="28"/>
          <w:szCs w:val="28"/>
        </w:rPr>
        <w:t>.</w:t>
      </w:r>
    </w:p>
    <w:p>
      <w:pPr>
        <w:pStyle w:val="Corpodeltesto"/>
        <w:ind w:left="0" w:hanging="0"/>
        <w:jc w:val="both"/>
        <w:rPr>
          <w:rStyle w:val="Enfasi"/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ANTICIPAZIONI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Da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aprile 2022 a gennaio 2023, Emilio Isgrò,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 Parco archeologico e Museo di Santa Giulia, Brescia.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 xml:space="preserve">Da </w:t>
      </w:r>
      <w:r>
        <w:rPr>
          <w:rStyle w:val="Enfasi"/>
          <w:rFonts w:cs="Candara" w:ascii="Candara" w:hAnsi="Candara"/>
          <w:b/>
          <w:bCs/>
          <w:i w:val="false"/>
          <w:iCs w:val="false"/>
          <w:color w:val="1D1B11"/>
          <w:sz w:val="28"/>
          <w:szCs w:val="28"/>
          <w:lang w:eastAsia="ar-SA"/>
        </w:rPr>
        <w:t>aprile 2022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iCs w:val="false"/>
          <w:color w:val="1D1B11"/>
          <w:sz w:val="28"/>
          <w:szCs w:val="28"/>
          <w:lang w:eastAsia="ar-SA"/>
        </w:rPr>
        <w:t>Klimt intimo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>, Collezione Ricci Oddi, Piacenza.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2022, Vittoria. Il lungo viaggio di un mito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Museo di Santa Giulia, Brescia.</w:t>
      </w:r>
    </w:p>
    <w:p>
      <w:pPr>
        <w:pStyle w:val="Normal"/>
        <w:spacing w:lineRule="auto" w:line="240" w:before="0" w:after="0"/>
        <w:jc w:val="both"/>
        <w:rPr>
          <w:rStyle w:val="Enfasi"/>
          <w:rFonts w:ascii="Candara" w:hAnsi="Candara" w:eastAsia="Candara" w:cs="Candara"/>
          <w:b w:val="false"/>
          <w:b w:val="false"/>
          <w:bCs w:val="false"/>
          <w:i w:val="false"/>
          <w:i w:val="false"/>
          <w:iCs w:val="false"/>
          <w:color w:val="1D1B11"/>
          <w:sz w:val="28"/>
          <w:szCs w:val="28"/>
          <w:lang w:eastAsia="ar-SA"/>
        </w:rPr>
      </w:pPr>
      <w:r>
        <w:rPr>
          <w:rFonts w:eastAsia="Candara"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Enfasi"/>
          <w:rFonts w:eastAsia="Candara" w:cs="Candara" w:ascii="Candara" w:hAnsi="Candara"/>
          <w:b/>
          <w:bCs w:val="false"/>
          <w:i w:val="false"/>
          <w:iCs w:val="false"/>
          <w:color w:val="1D1B11"/>
          <w:sz w:val="28"/>
          <w:szCs w:val="28"/>
        </w:rPr>
        <w:t>INGRESSI</w:t>
      </w:r>
      <w:r>
        <w:rPr>
          <w:rStyle w:val="Enfasi"/>
          <w:rFonts w:cs="Candara" w:ascii="Candara" w:hAnsi="Candara"/>
          <w:b/>
          <w:i w:val="false"/>
          <w:iCs w:val="false"/>
          <w:color w:val="1D1B11"/>
          <w:sz w:val="28"/>
          <w:szCs w:val="28"/>
        </w:rPr>
        <w:t xml:space="preserve"> GRATUITI 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: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Mart di Rovereto,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Museo Ala  Ponzone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e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 xml:space="preserve">Museo Archeologico di Cremona. </w:t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(ottobre-maggio),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Musei civici, Verona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ingresso 1 euro. </w:t>
      </w:r>
    </w:p>
    <w:p>
      <w:pPr>
        <w:pStyle w:val="Titoloprincipale"/>
        <w:jc w:val="both"/>
        <w:rPr>
          <w:rStyle w:val="Enfasi"/>
          <w:rFonts w:ascii="Candara" w:hAnsi="Candara" w:cs="Candara"/>
          <w:b w:val="false"/>
          <w:b w:val="false"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 w:val="false"/>
          <w:i w:val="false"/>
          <w:color w:val="1D1B11"/>
          <w:sz w:val="28"/>
          <w:szCs w:val="28"/>
        </w:rPr>
      </w:r>
    </w:p>
    <w:p>
      <w:pPr>
        <w:pStyle w:val="Titoloprincipale"/>
        <w:jc w:val="both"/>
        <w:rPr/>
      </w:pP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MUSEI PER TUTTI: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visitate i musei della Lombardia, con l’abbonamento potete accedere ad oltre 150 sedi espositive.</w:t>
      </w:r>
    </w:p>
    <w:p>
      <w:pPr>
        <w:pStyle w:val="Titoloprincipale"/>
        <w:jc w:val="both"/>
        <w:rPr/>
      </w:pPr>
      <w:r>
        <w:rPr>
          <w:rFonts w:cs="Candara" w:ascii="Candara" w:hAnsi="Candara"/>
          <w:b w:val="false"/>
          <w:color w:val="0D0D0D"/>
          <w:sz w:val="28"/>
          <w:szCs w:val="28"/>
        </w:rPr>
        <w:t>Musei bresciani accessibili con l’abbonamento:</w:t>
      </w:r>
      <w:r>
        <w:rPr>
          <w:rFonts w:cs="Candara" w:ascii="Candara" w:hAnsi="Candara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Museo di Santa Giulia, Capitolium,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Pinacoteca Tosio-Martinengo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0D0D0D"/>
          <w:sz w:val="28"/>
          <w:szCs w:val="28"/>
        </w:rPr>
        <w:t>Museo delle Armi di Brescia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 xml:space="preserve">,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Mu.Sa (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  <w:lang w:eastAsia="it-IT"/>
        </w:rPr>
        <w:t xml:space="preserve">Museo di Salò);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Museo Lechi di Montichiari. </w:t>
      </w:r>
    </w:p>
    <w:p>
      <w:pPr>
        <w:pStyle w:val="Titoloprincipale"/>
        <w:jc w:val="both"/>
        <w:rPr>
          <w:rFonts w:ascii="Candara" w:hAnsi="Candara" w:cs="Candara"/>
          <w:b w:val="false"/>
          <w:b w:val="false"/>
          <w:color w:val="1D1B11"/>
          <w:sz w:val="28"/>
          <w:szCs w:val="28"/>
        </w:rPr>
      </w:pPr>
      <w:r>
        <w:rPr>
          <w:rFonts w:cs="Candara" w:ascii="Candara" w:hAnsi="Candara"/>
          <w:b w:val="false"/>
          <w:color w:val="1D1B11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Enfasi"/>
          <w:rFonts w:cs="Candara" w:ascii="Candara" w:hAnsi="Candara"/>
          <w:b/>
          <w:color w:val="1D1B11"/>
          <w:sz w:val="28"/>
          <w:szCs w:val="28"/>
        </w:rPr>
        <w:t>ISCRIVETEVI AL GRUPPO FACEBOOK AMICI ABBONAMENTO MUSEI DELLA LOMBARDIA E “MOSTRE E MUSEI PER TUTTI”.</w:t>
      </w:r>
    </w:p>
    <w:p>
      <w:pPr>
        <w:pStyle w:val="Normal"/>
        <w:jc w:val="both"/>
        <w:rPr/>
      </w:pPr>
      <w:r>
        <w:rPr>
          <w:rStyle w:val="Enfasi"/>
          <w:rFonts w:cs="Candara" w:ascii="Candara" w:hAnsi="Candara"/>
          <w:color w:val="1D1B11"/>
          <w:sz w:val="24"/>
          <w:szCs w:val="24"/>
        </w:rPr>
        <w:t xml:space="preserve">L’abbonamento si può sottoscrivere nei principali musei, ad esempio al Museo di Santa Giulia di Brescia (verificare, previa telefonata al numero 0302977833, in quali orari è possibile sottoscrivere l’abbonamento). L’abbonamento musei è disponibile in tre regioni (Piemonte, Val d’Aosta, Lombardia), coinvolge 420 istituzioni e vanta 150 mila abbonati. </w:t>
      </w:r>
      <w:hyperlink r:id="rId9">
        <w:r>
          <w:rPr>
            <w:rStyle w:val="Enfasi"/>
            <w:rFonts w:cs="Candara" w:ascii="Candara" w:hAnsi="Candara"/>
            <w:i w:val="false"/>
            <w:iCs w:val="false"/>
            <w:color w:val="1D1B11"/>
            <w:sz w:val="24"/>
            <w:szCs w:val="24"/>
          </w:rPr>
          <w:t>www.tesorivicini.it/itinerari-mostre-da-ascoltare/</w:t>
        </w:r>
      </w:hyperlink>
      <w:r>
        <w:rPr>
          <w:rStyle w:val="Enfasi"/>
          <w:rFonts w:cs="Candara" w:ascii="Candara" w:hAnsi="Candara"/>
          <w:i w:val="false"/>
          <w:iCs w:val="false"/>
          <w:color w:val="1D1B11"/>
          <w:sz w:val="24"/>
          <w:szCs w:val="24"/>
        </w:rPr>
        <w:t xml:space="preserve">   </w:t>
      </w:r>
      <w:hyperlink r:id="rId10">
        <w:r>
          <w:rPr>
            <w:rStyle w:val="Enfasi"/>
            <w:rFonts w:cs="Candara" w:ascii="Candara" w:hAnsi="Candara"/>
            <w:color w:val="1D1B11"/>
            <w:sz w:val="24"/>
            <w:szCs w:val="24"/>
          </w:rPr>
          <w:t>www.scienzagiovanissimi.it/musei</w:t>
        </w:r>
      </w:hyperlink>
      <w:r>
        <w:rPr>
          <w:rStyle w:val="Enfasi"/>
          <w:rFonts w:cs="Candara" w:ascii="Candara" w:hAnsi="Candara"/>
          <w:color w:val="1D1B11"/>
          <w:sz w:val="24"/>
          <w:szCs w:val="24"/>
        </w:rPr>
        <w:t xml:space="preserve">  </w:t>
      </w:r>
      <w:hyperlink r:id="rId11">
        <w:r>
          <w:rPr>
            <w:rStyle w:val="Enfasi"/>
            <w:rFonts w:cs="Candara" w:ascii="Candara" w:hAnsi="Candara"/>
            <w:color w:val="1D1B11"/>
            <w:sz w:val="24"/>
            <w:szCs w:val="24"/>
          </w:rPr>
          <w:t>www.parchibresciani.it/musei</w:t>
        </w:r>
      </w:hyperlink>
      <w:r>
        <w:rPr>
          <w:rFonts w:cs="Candara" w:ascii="Candara" w:hAnsi="Candara"/>
          <w:sz w:val="24"/>
          <w:szCs w:val="24"/>
        </w:rPr>
        <w:t xml:space="preserve">   </w:t>
      </w:r>
    </w:p>
    <w:p>
      <w:pPr>
        <w:pStyle w:val="Normal"/>
        <w:spacing w:before="0" w:after="200"/>
        <w:jc w:val="center"/>
        <w:rPr/>
      </w:pPr>
      <w:r>
        <w:rPr>
          <w:rStyle w:val="CollegamentoInternet"/>
          <w:rFonts w:cs="Candara" w:ascii="Candara" w:hAnsi="Candara"/>
          <w:i/>
          <w:iCs/>
          <w:color w:val="1D1B11"/>
          <w:sz w:val="24"/>
          <w:szCs w:val="24"/>
          <w:u w:val="none"/>
        </w:rPr>
        <w:t>La  circolare “Mostre e musei per tutti” è redatta a cura di Loris Ramponi.</w:t>
      </w:r>
    </w:p>
    <w:p>
      <w:pPr>
        <w:pStyle w:val="Normal"/>
        <w:spacing w:before="0" w:after="200"/>
        <w:jc w:val="center"/>
        <w:rPr>
          <w:rStyle w:val="CollegamentoInternet"/>
          <w:rFonts w:ascii="Candara" w:hAnsi="Candara" w:cs="Candara"/>
          <w:i/>
          <w:i/>
          <w:iCs/>
          <w:color w:val="1D1B11"/>
          <w:sz w:val="24"/>
          <w:szCs w:val="24"/>
          <w:u w:val="none"/>
        </w:rPr>
      </w:pPr>
      <w:r>
        <w:rPr>
          <w:rFonts w:cs="Candara" w:ascii="Candara" w:hAnsi="Candara"/>
          <w:i/>
          <w:iCs/>
          <w:color w:val="1D1B11"/>
          <w:sz w:val="24"/>
          <w:szCs w:val="24"/>
          <w:u w:val="none"/>
        </w:rPr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9c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9b46e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 w:customStyle="1">
    <w:name w:val="Heading 2"/>
    <w:basedOn w:val="Normal"/>
    <w:link w:val="Titolo2Carattere"/>
    <w:uiPriority w:val="9"/>
    <w:qFormat/>
    <w:rsid w:val="00f22d84"/>
    <w:pPr>
      <w:keepNext w:val="true"/>
      <w:numPr>
        <w:ilvl w:val="1"/>
        <w:numId w:val="1"/>
      </w:numPr>
      <w:tabs>
        <w:tab w:val="left" w:pos="0" w:leader="none"/>
      </w:tabs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color w:val="FF0000"/>
      <w:sz w:val="44"/>
      <w:szCs w:val="20"/>
      <w:lang w:eastAsia="ar-SA"/>
    </w:rPr>
  </w:style>
  <w:style w:type="paragraph" w:styleId="Titolo3" w:customStyle="1">
    <w:name w:val="Heading 3"/>
    <w:basedOn w:val="Normal"/>
    <w:link w:val="Titolo3Carattere"/>
    <w:unhideWhenUsed/>
    <w:qFormat/>
    <w:rsid w:val="000940f3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6">
    <w:name w:val="Heading 6"/>
    <w:basedOn w:val="Normal"/>
    <w:link w:val="Titolo6Carattere"/>
    <w:qFormat/>
    <w:rsid w:val="0018192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ahoma" w:hAnsi="Tahoma" w:eastAsia="Times New Roman"/>
      <w:b/>
      <w:sz w:val="3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181923"/>
    <w:rPr>
      <w:color w:val="0000FF"/>
      <w:u w:val="single"/>
    </w:rPr>
  </w:style>
  <w:style w:type="character" w:styleId="Enfasi">
    <w:name w:val="Enfasi"/>
    <w:qFormat/>
    <w:rsid w:val="007712bd"/>
    <w:rPr>
      <w:i/>
      <w:iCs/>
    </w:rPr>
  </w:style>
  <w:style w:type="character" w:styleId="Strong">
    <w:name w:val="Strong"/>
    <w:qFormat/>
    <w:rsid w:val="00b659c4"/>
    <w:rPr>
      <w:b/>
      <w:bCs/>
    </w:rPr>
  </w:style>
  <w:style w:type="character" w:styleId="Titolo2Carattere" w:customStyle="1">
    <w:name w:val="Titolo 2 Carattere"/>
    <w:basedOn w:val="DefaultParagraphFont"/>
    <w:link w:val="Heading2"/>
    <w:uiPriority w:val="9"/>
    <w:qFormat/>
    <w:rsid w:val="00f22d84"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 w:customStyle="1">
    <w:name w:val="Titolo 3 Carattere"/>
    <w:basedOn w:val="DefaultParagraphFont"/>
    <w:link w:val="Heading3"/>
    <w:qFormat/>
    <w:rsid w:val="000940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Appleconvertedspace" w:customStyle="1">
    <w:name w:val="apple-converted-space"/>
    <w:basedOn w:val="DefaultParagraphFont"/>
    <w:qFormat/>
    <w:rsid w:val="000940f3"/>
    <w:rPr/>
  </w:style>
  <w:style w:type="character" w:styleId="TitoloCarattere" w:customStyle="1">
    <w:name w:val="Titolo Carattere"/>
    <w:basedOn w:val="DefaultParagraphFont"/>
    <w:link w:val="Titolo"/>
    <w:qFormat/>
    <w:rsid w:val="000940f3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itolo1Carattere" w:customStyle="1">
    <w:name w:val="Titolo 1 Carattere"/>
    <w:basedOn w:val="DefaultParagraphFont"/>
    <w:link w:val="Heading1"/>
    <w:uiPriority w:val="9"/>
    <w:qFormat/>
    <w:rsid w:val="009b46e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F" w:customStyle="1">
    <w:name w:val="f"/>
    <w:basedOn w:val="DefaultParagraphFont"/>
    <w:qFormat/>
    <w:rsid w:val="00b45915"/>
    <w:rPr/>
  </w:style>
  <w:style w:type="character" w:styleId="CorpodeltestoCarattere" w:customStyle="1">
    <w:name w:val="Corpo del testo Carattere"/>
    <w:basedOn w:val="DefaultParagraphFont"/>
    <w:link w:val="Corpodeltesto"/>
    <w:uiPriority w:val="99"/>
    <w:qFormat/>
    <w:rsid w:val="00582eaa"/>
    <w:rPr>
      <w:rFonts w:ascii="Calibri" w:hAnsi="Calibri" w:eastAsia="Calibri" w:cs="Times New Roman"/>
    </w:rPr>
  </w:style>
  <w:style w:type="character" w:styleId="Gmailtextexposedshow" w:customStyle="1">
    <w:name w:val="gmail-text_exposed_show"/>
    <w:basedOn w:val="DefaultParagraphFont"/>
    <w:qFormat/>
    <w:rsid w:val="00741c65"/>
    <w:rPr/>
  </w:style>
  <w:style w:type="character" w:styleId="ListLabel1" w:customStyle="1">
    <w:name w:val="ListLabel 1"/>
    <w:qFormat/>
    <w:rsid w:val="00406dbb"/>
    <w:rPr>
      <w:lang w:val="it-IT"/>
    </w:rPr>
  </w:style>
  <w:style w:type="character" w:styleId="Titolo2Carattere1" w:customStyle="1">
    <w:name w:val="Titolo 2 Carattere1"/>
    <w:basedOn w:val="DefaultParagraphFont"/>
    <w:link w:val="Titolo2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1" w:customStyle="1">
    <w:name w:val="Titolo 3 Carattere1"/>
    <w:basedOn w:val="DefaultParagraphFont"/>
    <w:link w:val="Titolo3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6Carattere" w:customStyle="1">
    <w:name w:val="Titolo 6 Carattere"/>
    <w:basedOn w:val="DefaultParagraphFont"/>
    <w:link w:val="Titolo6"/>
    <w:qFormat/>
    <w:rsid w:val="00181923"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Gmailm2092503140183524417gmailm3436346152906926610gmailappleconvertedspace" w:customStyle="1">
    <w:name w:val="gmail-m2092503140183524417gmail-m-3436346152906926610gmail-apple-converted-space"/>
    <w:basedOn w:val="DefaultParagraphFont"/>
    <w:qFormat/>
    <w:rsid w:val="00181923"/>
    <w:rPr/>
  </w:style>
  <w:style w:type="character" w:styleId="TitoloCarattere1" w:customStyle="1">
    <w:name w:val="Titolo Carattere1"/>
    <w:basedOn w:val="DefaultParagraphFont"/>
    <w:qFormat/>
    <w:rsid w:val="00613fab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2">
    <w:name w:val="ListLabel 2"/>
    <w:qFormat/>
    <w:rPr>
      <w:lang w:val="it-IT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OpenSymbol"/>
      <w:b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character" w:styleId="ListLabel43">
    <w:name w:val="ListLabel 43"/>
    <w:qFormat/>
    <w:rPr>
      <w:rFonts w:ascii="Arial" w:hAnsi="Arial"/>
      <w:sz w:val="24"/>
      <w:lang w:val="it-IT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Arial" w:hAnsi="Arial"/>
      <w:sz w:val="24"/>
      <w:lang w:val="it-IT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1074">
    <w:name w:val="ListLabel 1074"/>
    <w:qFormat/>
    <w:rPr>
      <w:rFonts w:ascii="Candara" w:hAnsi="Candara"/>
      <w:b/>
      <w:sz w:val="28"/>
      <w:lang w:val="it-IT"/>
    </w:rPr>
  </w:style>
  <w:style w:type="character" w:styleId="ListLabel1075">
    <w:name w:val="ListLabel 1075"/>
    <w:qFormat/>
    <w:rPr>
      <w:b/>
      <w:sz w:val="28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unhideWhenUsed/>
    <w:rsid w:val="00582eaa"/>
    <w:pPr>
      <w:spacing w:before="0" w:after="120"/>
    </w:pPr>
    <w:rPr/>
  </w:style>
  <w:style w:type="paragraph" w:styleId="Elenco">
    <w:name w:val="List"/>
    <w:basedOn w:val="Corpodeltesto"/>
    <w:rsid w:val="00406dbb"/>
    <w:pPr/>
    <w:rPr>
      <w:rFonts w:cs="Lucida Sans"/>
    </w:rPr>
  </w:style>
  <w:style w:type="paragraph" w:styleId="Didascalia" w:customStyle="1">
    <w:name w:val="Caption"/>
    <w:basedOn w:val="Normal"/>
    <w:qFormat/>
    <w:rsid w:val="00406d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06dbb"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0940f3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  <w:lang w:eastAsia="ar-SA"/>
    </w:rPr>
  </w:style>
  <w:style w:type="paragraph" w:styleId="NoSpacing">
    <w:name w:val="No Spacing"/>
    <w:uiPriority w:val="1"/>
    <w:qFormat/>
    <w:rsid w:val="00b659c4"/>
    <w:pPr>
      <w:widowControl/>
      <w:bidi w:val="0"/>
      <w:jc w:val="left"/>
    </w:pPr>
    <w:rPr>
      <w:rFonts w:ascii="Candara" w:hAnsi="Candara" w:eastAsia="Calibri" w:cs="Times New Roman" w:eastAsiaTheme="minorHAnsi"/>
      <w:color w:val="00000A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940f3"/>
    <w:pPr>
      <w:spacing w:before="0" w:after="200"/>
      <w:ind w:left="720" w:hanging="0"/>
      <w:contextualSpacing/>
    </w:pPr>
    <w:rPr/>
  </w:style>
  <w:style w:type="paragraph" w:styleId="M5802561379962478471m4577881842389339181m9207004165764854704m7559753184555504160m5710744211108922051m3126232257397282725gmailm4010897573668405986msonospacing" w:customStyle="1">
    <w:name w:val="m_-5802561379962478471m_-4577881842389339181m_-9207004165764854704m_7559753184555504160m_-5710744211108922051m_-3126232257397282725gmail-m_4010897573668405986msonospacing"/>
    <w:basedOn w:val="Normal"/>
    <w:qFormat/>
    <w:rsid w:val="00582ea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sultato" w:customStyle="1">
    <w:name w:val="Risultato"/>
    <w:basedOn w:val="Corpodeltesto"/>
    <w:qFormat/>
    <w:rsid w:val="00582eaa"/>
    <w:pPr>
      <w:tabs>
        <w:tab w:val="left" w:pos="0" w:leader="none"/>
      </w:tabs>
      <w:suppressAutoHyphens w:val="true"/>
      <w:spacing w:lineRule="atLeast" w:line="240" w:before="0" w:after="60"/>
      <w:jc w:val="both"/>
    </w:pPr>
    <w:rPr>
      <w:rFonts w:ascii="Garamond" w:hAnsi="Garamond" w:eastAsia="Times New Roman" w:cs="Garamond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b6250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neaorizzontale" w:customStyle="1">
    <w:name w:val="Linea orizzontale"/>
    <w:basedOn w:val="Normal"/>
    <w:qFormat/>
    <w:rsid w:val="009005d7"/>
    <w:pPr>
      <w:suppressLineNumbers/>
      <w:suppressAutoHyphens w:val="true"/>
      <w:spacing w:lineRule="auto" w:line="240" w:before="0" w:after="283"/>
    </w:pPr>
    <w:rPr>
      <w:rFonts w:ascii="Liberation Serif" w:hAnsi="Liberation Serif" w:eastAsia="SimSun" w:cs="Lucida Sans"/>
      <w:kern w:val="2"/>
      <w:sz w:val="12"/>
      <w:szCs w:val="12"/>
      <w:lang w:eastAsia="zh-CN" w:bidi="hi-IN"/>
    </w:rPr>
  </w:style>
  <w:style w:type="paragraph" w:styleId="Testocitato" w:customStyle="1">
    <w:name w:val="Testo citato"/>
    <w:basedOn w:val="Normal"/>
    <w:qFormat/>
    <w:rsid w:val="000a6469"/>
    <w:pPr>
      <w:suppressAutoHyphens w:val="true"/>
      <w:spacing w:lineRule="auto" w:line="240" w:before="0" w:after="283"/>
      <w:ind w:left="567" w:right="567" w:hanging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Contenutotabella" w:customStyle="1">
    <w:name w:val="Contenuto tabella"/>
    <w:basedOn w:val="Normal"/>
    <w:qFormat/>
    <w:rsid w:val="00b618bb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Nessunaspaziatura">
    <w:name w:val="Nessuna spaziatura"/>
    <w:qFormat/>
    <w:pPr>
      <w:widowControl/>
      <w:bidi w:val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stremuseipertutti@gmail.com" TargetMode="External"/><Relationship Id="rId3" Type="http://schemas.openxmlformats.org/officeDocument/2006/relationships/hyperlink" Target="mailto:mostremuseipertutti@gmail.com" TargetMode="External"/><Relationship Id="rId4" Type="http://schemas.openxmlformats.org/officeDocument/2006/relationships/hyperlink" Target="https://www.franceculture.fr/emissions/sans-oser-le-demander/l-art-contemporain-a-t-il-vraiment-invente-quelque-chose" TargetMode="External"/><Relationship Id="rId5" Type="http://schemas.openxmlformats.org/officeDocument/2006/relationships/hyperlink" Target="mailto:mostremuseipertutti@gmail.com" TargetMode="External"/><Relationship Id="rId6" Type="http://schemas.openxmlformats.org/officeDocument/2006/relationships/hyperlink" Target="https://www.facebook.com/photo/?fbid=4369932743028753&amp;set=gm.4048634558567219" TargetMode="External"/><Relationship Id="rId7" Type="http://schemas.openxmlformats.org/officeDocument/2006/relationships/hyperlink" Target="https://www.facebook.com/photo/?fbid=4450989531589740&amp;set=gm.4128568383907169" TargetMode="External"/><Relationship Id="rId8" Type="http://schemas.openxmlformats.org/officeDocument/2006/relationships/hyperlink" Target="mailto:mostremuseipertutti@gmail.com" TargetMode="External"/><Relationship Id="rId9" Type="http://schemas.openxmlformats.org/officeDocument/2006/relationships/hyperlink" Target="http://www.tesorivicini.it/itinerari-mostre-da-ascoltare/" TargetMode="External"/><Relationship Id="rId10" Type="http://schemas.openxmlformats.org/officeDocument/2006/relationships/hyperlink" Target="http://www.scienzagiovanissimi.it/musei" TargetMode="External"/><Relationship Id="rId11" Type="http://schemas.openxmlformats.org/officeDocument/2006/relationships/hyperlink" Target="http://www.parchibresciani.it/musei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Application>LibreOffice/5.4.2.2$Windows_x86 LibreOffice_project/22b09f6418e8c2d508a9eaf86b2399209b0990f4</Application>
  <Pages>4</Pages>
  <Words>956</Words>
  <Characters>6067</Characters>
  <CharactersWithSpaces>6987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2019-08-30T18:09:00Z</dcterms:created>
  <dc:creator>vr-1</dc:creator>
  <dc:description/>
  <dc:language>it-IT</dc:language>
  <cp:lastModifiedBy/>
  <dcterms:modified xsi:type="dcterms:W3CDTF">2022-03-02T00:42:10Z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