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jc w:val="center"/>
        <w:rPr>
          <w:rFonts w:ascii="Candara" w:hAnsi="Candara"/>
          <w:b/>
          <w:b/>
          <w:bCs/>
          <w:color w:val="003D73"/>
          <w:sz w:val="48"/>
          <w:szCs w:val="48"/>
        </w:rPr>
      </w:pPr>
      <w:r>
        <w:rPr>
          <w:rFonts w:ascii="Candara" w:hAnsi="Candara"/>
          <w:b/>
          <w:bCs/>
          <w:color w:val="003D73"/>
          <w:sz w:val="48"/>
          <w:szCs w:val="48"/>
        </w:rPr>
        <w:t>Centro Studi e Ricerche Serafino Zani</w:t>
      </w:r>
    </w:p>
    <w:p>
      <w:pPr>
        <w:pStyle w:val="Normal"/>
        <w:numPr>
          <w:ilvl w:val="0"/>
          <w:numId w:val="2"/>
        </w:numPr>
        <w:jc w:val="center"/>
        <w:rPr>
          <w:rFonts w:ascii="Candara" w:hAnsi="Candara"/>
          <w:b/>
          <w:b/>
          <w:bCs/>
          <w:color w:val="003D73"/>
          <w:sz w:val="48"/>
          <w:szCs w:val="48"/>
        </w:rPr>
      </w:pPr>
      <w:r>
        <w:rPr>
          <w:rFonts w:ascii="Candara" w:hAnsi="Candara"/>
          <w:b/>
          <w:bCs/>
          <w:color w:val="003D73"/>
          <w:sz w:val="48"/>
          <w:szCs w:val="48"/>
        </w:rPr>
        <w:t>Coordinamento Gruppi Scientifici Bresciani</w:t>
      </w:r>
    </w:p>
    <w:p>
      <w:pPr>
        <w:pStyle w:val="Titolo6"/>
        <w:numPr>
          <w:ilvl w:val="5"/>
          <w:numId w:val="2"/>
        </w:numPr>
        <w:tabs>
          <w:tab w:val="left" w:pos="0" w:leader="none"/>
        </w:tabs>
        <w:rPr>
          <w:rFonts w:ascii="Candara" w:hAnsi="Candara"/>
          <w:color w:val="003D73"/>
        </w:rPr>
      </w:pPr>
      <w:r>
        <w:rPr>
          <w:rFonts w:ascii="Candara" w:hAnsi="Candara"/>
          <w:color w:val="003D73"/>
        </w:rPr>
        <w:t>XXXVIII anno di attività</w:t>
      </w:r>
    </w:p>
    <w:p>
      <w:pPr>
        <w:pStyle w:val="Titolo3"/>
        <w:numPr>
          <w:ilvl w:val="2"/>
          <w:numId w:val="2"/>
        </w:numPr>
        <w:rPr>
          <w:rFonts w:ascii="Candara" w:hAnsi="Candara"/>
          <w:b/>
          <w:b/>
          <w:i/>
          <w:i/>
          <w:color w:val="003D73"/>
        </w:rPr>
      </w:pPr>
      <w:r>
        <w:rPr>
          <w:rFonts w:ascii="Candara" w:hAnsi="Candara"/>
          <w:b/>
          <w:i/>
          <w:color w:val="003D73"/>
          <w:sz w:val="96"/>
          <w:szCs w:val="96"/>
        </w:rPr>
        <w:t>SCIENZA PER TUTTI</w:t>
      </w:r>
    </w:p>
    <w:p>
      <w:pPr>
        <w:pStyle w:val="Normal"/>
        <w:numPr>
          <w:ilvl w:val="0"/>
          <w:numId w:val="2"/>
        </w:numPr>
        <w:jc w:val="center"/>
        <w:rPr>
          <w:rFonts w:ascii="Candara" w:hAnsi="Candara"/>
          <w:i/>
          <w:i/>
          <w:color w:val="003D73"/>
          <w:sz w:val="28"/>
          <w:szCs w:val="28"/>
        </w:rPr>
      </w:pPr>
      <w:r>
        <w:rPr>
          <w:rFonts w:ascii="Candara" w:hAnsi="Candara"/>
          <w:i/>
          <w:color w:val="003D73"/>
          <w:sz w:val="28"/>
          <w:szCs w:val="28"/>
        </w:rPr>
        <w:t xml:space="preserve">Per ricevere questo calendario scrivete a scienzapertuttinews@gmail.com </w:t>
      </w:r>
    </w:p>
    <w:p>
      <w:pPr>
        <w:pStyle w:val="Normal"/>
        <w:numPr>
          <w:ilvl w:val="0"/>
          <w:numId w:val="2"/>
        </w:numPr>
        <w:jc w:val="center"/>
        <w:rPr>
          <w:color w:val="003D73"/>
        </w:rPr>
      </w:pPr>
      <w:r>
        <w:rPr>
          <w:rFonts w:ascii="Candara" w:hAnsi="Candara"/>
          <w:i/>
          <w:color w:val="003D73"/>
          <w:sz w:val="28"/>
          <w:szCs w:val="28"/>
        </w:rPr>
        <w:t>E’ pubblicato su numerose pagine Facebook, ad esempio:</w:t>
      </w:r>
      <w:r>
        <w:rPr>
          <w:rFonts w:ascii="Candara" w:hAnsi="Candara"/>
          <w:b/>
          <w:i/>
          <w:color w:val="003D73"/>
          <w:sz w:val="28"/>
          <w:szCs w:val="28"/>
        </w:rPr>
        <w:t xml:space="preserve"> Mostre e musei per tutti,</w:t>
      </w:r>
    </w:p>
    <w:p>
      <w:pPr>
        <w:pStyle w:val="Normal"/>
        <w:numPr>
          <w:ilvl w:val="0"/>
          <w:numId w:val="2"/>
        </w:numPr>
        <w:jc w:val="center"/>
        <w:rPr/>
      </w:pPr>
      <w:r>
        <w:rPr>
          <w:rFonts w:ascii="Candara" w:hAnsi="Candara"/>
          <w:b/>
          <w:i/>
          <w:color w:val="003D73"/>
          <w:sz w:val="28"/>
          <w:szCs w:val="28"/>
        </w:rPr>
        <w:t xml:space="preserve">Coordinamento Gruppi Scientifici Bresciani  e sul sito </w:t>
      </w:r>
      <w:hyperlink r:id="rId2">
        <w:r>
          <w:rPr>
            <w:rStyle w:val="CollegamentoInternet"/>
            <w:rFonts w:ascii="Candara" w:hAnsi="Candara"/>
            <w:b/>
            <w:i/>
            <w:color w:val="003D73"/>
            <w:sz w:val="28"/>
            <w:szCs w:val="28"/>
          </w:rPr>
          <w:t>www.zanihome.it</w:t>
        </w:r>
      </w:hyperlink>
    </w:p>
    <w:p>
      <w:pPr>
        <w:pStyle w:val="Normal"/>
        <w:numPr>
          <w:ilvl w:val="0"/>
          <w:numId w:val="2"/>
        </w:numPr>
        <w:jc w:val="center"/>
        <w:rPr>
          <w:rFonts w:ascii="Candara" w:hAnsi="Candara"/>
          <w:b/>
          <w:b/>
          <w:i/>
          <w:i/>
          <w:color w:val="003D73"/>
          <w:sz w:val="28"/>
          <w:szCs w:val="28"/>
        </w:rPr>
      </w:pPr>
      <w:r>
        <w:rPr>
          <w:rFonts w:ascii="Candara" w:hAnsi="Candara"/>
          <w:b/>
          <w:i/>
          <w:color w:val="003D73"/>
          <w:sz w:val="28"/>
          <w:szCs w:val="28"/>
        </w:rPr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003D73"/>
          <w:sz w:val="64"/>
          <w:szCs w:val="64"/>
        </w:rPr>
        <w:t>DICEMBRE 2021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/>
      </w:pPr>
      <w:r>
        <w:rPr>
          <w:rFonts w:ascii="Candara" w:hAnsi="Candara"/>
          <w:b/>
          <w:i/>
          <w:color w:val="003D73"/>
          <w:sz w:val="56"/>
          <w:szCs w:val="56"/>
        </w:rPr>
        <w:t>Informascienza  n. 403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/>
          <w:b/>
          <w:i/>
          <w:i/>
          <w:color w:val="003D73"/>
        </w:rPr>
      </w:pPr>
      <w:r>
        <w:rPr>
          <w:rFonts w:cs="Candara" w:ascii="Candara" w:hAnsi="Candara"/>
          <w:b/>
          <w:i/>
          <w:color w:val="003D73"/>
        </w:rPr>
        <w:t>Incontri al Museo di Scienze Naturali di Brescia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ascii="Candara" w:hAnsi="Candara" w:cs="Candara"/>
          <w:b/>
          <w:b/>
          <w:i/>
          <w:i/>
          <w:color w:val="003D73"/>
        </w:rPr>
      </w:pPr>
      <w:r>
        <w:rPr>
          <w:rFonts w:cs="Candara" w:ascii="Candara" w:hAnsi="Candara"/>
          <w:b/>
          <w:i/>
          <w:color w:val="003D73"/>
        </w:rPr>
        <w:t>e in altre sedi</w:t>
      </w:r>
    </w:p>
    <w:p>
      <w:pPr>
        <w:pStyle w:val="Titolo2"/>
        <w:numPr>
          <w:ilvl w:val="1"/>
          <w:numId w:val="2"/>
        </w:numPr>
        <w:tabs>
          <w:tab w:val="left" w:pos="0" w:leader="none"/>
        </w:tabs>
        <w:rPr>
          <w:rFonts w:cs="Candara"/>
          <w:b/>
          <w:b/>
          <w:color w:val="003D73"/>
          <w:sz w:val="32"/>
          <w:szCs w:val="32"/>
          <w:u w:val="none"/>
          <w:lang w:eastAsia="it-IT"/>
        </w:rPr>
      </w:pPr>
      <w:r>
        <w:rPr>
          <w:rFonts w:cs="Candara"/>
          <w:b/>
          <w:color w:val="003D73"/>
          <w:sz w:val="32"/>
          <w:szCs w:val="32"/>
          <w:u w:val="none"/>
          <w:lang w:eastAsia="it-IT"/>
        </w:rPr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Ogni LUNEDI’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, ore 20.30, via Ozanam 4, incontri di determinazione dei funghi, </w:t>
      </w:r>
      <w:r>
        <w:rPr>
          <w:rFonts w:cs="Candara" w:ascii="Candara" w:hAnsi="Candara"/>
          <w:color w:val="003D73"/>
          <w:sz w:val="28"/>
          <w:szCs w:val="28"/>
        </w:rPr>
        <w:t xml:space="preserve">a cura del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Circolo Micologico “G. Carini”</w:t>
      </w:r>
      <w:r>
        <w:rPr>
          <w:rFonts w:cs="Candara" w:ascii="Candara" w:hAnsi="Candara"/>
          <w:color w:val="003D73"/>
          <w:sz w:val="28"/>
          <w:szCs w:val="28"/>
        </w:rPr>
        <w:t xml:space="preserve"> (info tel.030/395286,030/302606) – </w:t>
      </w:r>
      <w:hyperlink r:id="rId3">
        <w:r>
          <w:rPr>
            <w:rStyle w:val="CollegamentoInternet"/>
            <w:rFonts w:ascii="Candara" w:hAnsi="Candara"/>
            <w:color w:val="003D73"/>
            <w:sz w:val="28"/>
            <w:szCs w:val="28"/>
          </w:rPr>
          <w:t>www.cmcarini.it</w:t>
        </w:r>
      </w:hyperlink>
      <w:r>
        <w:rPr>
          <w:rStyle w:val="CollegamentoInternet"/>
          <w:rFonts w:cs="Candara" w:ascii="Candara" w:hAnsi="Candara"/>
          <w:color w:val="003D73"/>
          <w:sz w:val="28"/>
          <w:szCs w:val="28"/>
        </w:rPr>
        <w:t>;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</w:rPr>
        <w:t xml:space="preserve"> info@cmcarini.it; </w:t>
      </w:r>
    </w:p>
    <w:p>
      <w:pPr>
        <w:pStyle w:val="Normal"/>
        <w:shd w:val="clear" w:fill="FFFFFF"/>
        <w:jc w:val="both"/>
        <w:rPr>
          <w:rStyle w:val="CollegamentoInternet"/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MARTEDI’ 7 e 14 dicembre 2021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 xml:space="preserve">, ore 21, via Ozanam 4, incontri dei soci per determinazione botanica </w:t>
      </w:r>
      <w:r>
        <w:rPr>
          <w:rFonts w:cs="Candara" w:ascii="Candara" w:hAnsi="Candara"/>
          <w:color w:val="003D73"/>
          <w:sz w:val="28"/>
          <w:szCs w:val="28"/>
        </w:rPr>
        <w:t>a cura dell’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Associazione Botanica Bresciana</w:t>
      </w:r>
      <w:r>
        <w:rPr>
          <w:rFonts w:ascii="Candara" w:hAnsi="Candara"/>
          <w:b/>
          <w:bCs/>
          <w:color w:val="003D73"/>
          <w:sz w:val="28"/>
          <w:szCs w:val="28"/>
        </w:rPr>
        <w:t xml:space="preserve"> </w:t>
      </w:r>
      <w:r>
        <w:rPr>
          <w:rFonts w:ascii="Candara" w:hAnsi="Candara"/>
          <w:b w:val="false"/>
          <w:bCs w:val="false"/>
          <w:color w:val="003D73"/>
          <w:sz w:val="28"/>
          <w:szCs w:val="28"/>
        </w:rPr>
        <w:t>(prenotazioni</w:t>
      </w:r>
      <w:r>
        <w:rPr>
          <w:rFonts w:cs="Candara" w:ascii="Candara" w:hAnsi="Candara"/>
          <w:b w:val="false"/>
          <w:bCs w:val="false"/>
          <w:color w:val="003D73"/>
          <w:sz w:val="28"/>
          <w:szCs w:val="28"/>
        </w:rPr>
        <w:t xml:space="preserve">: </w:t>
      </w:r>
      <w:hyperlink r:id="rId4">
        <w:r>
          <w:rPr>
            <w:rStyle w:val="CollegamentoInternet"/>
            <w:rFonts w:ascii="Candara" w:hAnsi="Candara"/>
            <w:color w:val="003D73"/>
            <w:sz w:val="28"/>
            <w:szCs w:val="28"/>
          </w:rPr>
          <w:t>info@associazionebotanicabresciana.it</w:t>
        </w:r>
      </w:hyperlink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</w:rPr>
        <w:t>).</w:t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>
          <w:rStyle w:val="CollegamentoInternet"/>
          <w:rFonts w:ascii="Candara" w:hAnsi="Candara"/>
          <w:color w:val="000000"/>
          <w:sz w:val="28"/>
          <w:szCs w:val="28"/>
          <w:lang w:val="it-IT"/>
        </w:rPr>
      </w:pPr>
      <w:r>
        <w:rPr>
          <w:rFonts w:ascii="Candara" w:hAnsi="Candara"/>
          <w:color w:val="000000"/>
          <w:sz w:val="28"/>
          <w:szCs w:val="28"/>
          <w:lang w:val="it-IT"/>
        </w:rPr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CollegamentoInternet"/>
          <w:rFonts w:cs="Candara" w:ascii="Candara" w:hAnsi="Candara"/>
          <w:b/>
          <w:bCs/>
          <w:color w:val="003D73"/>
          <w:sz w:val="28"/>
          <w:szCs w:val="28"/>
          <w:u w:val="none"/>
        </w:rPr>
        <w:t>MERCOLEDI’ 15 dicembre 2021</w:t>
      </w:r>
      <w:r>
        <w:rPr>
          <w:rStyle w:val="CollegamentoInternet"/>
          <w:rFonts w:cs="Candara" w:ascii="Candara" w:hAnsi="Candara"/>
          <w:b w:val="false"/>
          <w:bCs w:val="false"/>
          <w:color w:val="003D73"/>
          <w:sz w:val="28"/>
          <w:szCs w:val="28"/>
          <w:u w:val="none"/>
        </w:rPr>
        <w:t>, ore 21, via Ozanam 4, incontro per i soci sulla mineralogia e la gemmologia. Per informazioni sul calendario scrivere a:</w:t>
      </w:r>
      <w:r>
        <w:rPr>
          <w:rFonts w:cs="Candara" w:ascii="Candara" w:hAnsi="Candara"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Associazione Asteria per la gemmologia e la mineralogia</w:t>
      </w:r>
      <w:r>
        <w:rPr>
          <w:rFonts w:cs="Candara" w:ascii="Candara" w:hAnsi="Candara"/>
          <w:color w:val="003D73"/>
          <w:sz w:val="28"/>
          <w:szCs w:val="28"/>
        </w:rPr>
        <w:t xml:space="preserve">. </w:t>
      </w:r>
      <w:hyperlink r:id="rId5">
        <w:r>
          <w:rPr>
            <w:rStyle w:val="CollegamentoInternet"/>
            <w:rFonts w:cs="Candara" w:ascii="Candara" w:hAnsi="Candara"/>
            <w:color w:val="003D73"/>
            <w:sz w:val="28"/>
            <w:szCs w:val="28"/>
          </w:rPr>
          <w:t>consiglioasteria.bs@virgilio.it</w:t>
        </w:r>
      </w:hyperlink>
      <w:r>
        <w:rPr>
          <w:rFonts w:cs="Candara" w:ascii="Candara" w:hAnsi="Candara"/>
          <w:color w:val="003D73"/>
          <w:sz w:val="28"/>
          <w:szCs w:val="28"/>
        </w:rPr>
        <w:t xml:space="preserve"> </w:t>
      </w:r>
    </w:p>
    <w:p>
      <w:pPr>
        <w:pStyle w:val="Normal"/>
        <w:widowControl/>
        <w:numPr>
          <w:ilvl w:val="0"/>
          <w:numId w:val="2"/>
        </w:numPr>
        <w:tabs>
          <w:tab w:val="left" w:pos="1185" w:leader="none"/>
        </w:tabs>
        <w:jc w:val="both"/>
        <w:rPr>
          <w:rStyle w:val="CollegamentoInternet"/>
          <w:rFonts w:ascii="Candara" w:hAnsi="Candara" w:cs="Candara"/>
          <w:b w:val="false"/>
          <w:b w:val="false"/>
          <w:bCs w:val="false"/>
          <w:i w:val="false"/>
          <w:i w:val="false"/>
          <w:iCs w:val="false"/>
          <w:color w:val="003D73"/>
          <w:sz w:val="28"/>
          <w:szCs w:val="28"/>
          <w:u w:val="none"/>
        </w:rPr>
      </w:pPr>
      <w:r>
        <w:rPr>
          <w:rFonts w:cs="Candara" w:ascii="Candara" w:hAnsi="Candara"/>
          <w:b w:val="false"/>
          <w:bCs w:val="false"/>
          <w:i w:val="false"/>
          <w:iCs w:val="false"/>
          <w:color w:val="003D73"/>
          <w:sz w:val="28"/>
          <w:szCs w:val="28"/>
          <w:u w:val="none"/>
        </w:rPr>
      </w:r>
    </w:p>
    <w:p>
      <w:pPr>
        <w:pStyle w:val="Normal"/>
        <w:widowControl/>
        <w:numPr>
          <w:ilvl w:val="0"/>
          <w:numId w:val="2"/>
        </w:numPr>
        <w:tabs>
          <w:tab w:val="left" w:pos="1185" w:leader="none"/>
        </w:tabs>
        <w:jc w:val="both"/>
        <w:rPr/>
      </w:pP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  <w:u w:val="none"/>
        </w:rPr>
        <w:t>MERCOLEDI’ 22 dicembre 2021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003D73"/>
          <w:sz w:val="28"/>
          <w:szCs w:val="28"/>
          <w:u w:val="none"/>
        </w:rPr>
        <w:t>, ore 21, Sala di via Campo Marte 3, Brescia: “</w:t>
      </w:r>
      <w:r>
        <w:rPr>
          <w:rStyle w:val="CollegamentoInternet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  <w:u w:val="none"/>
        </w:rPr>
        <w:t>La stella di Betlemme</w:t>
      </w:r>
      <w:r>
        <w:rPr>
          <w:rStyle w:val="CollegamentoInternet"/>
          <w:rFonts w:cs="Candara" w:ascii="Candara" w:hAnsi="Candara"/>
          <w:b w:val="false"/>
          <w:bCs w:val="false"/>
          <w:i w:val="false"/>
          <w:iCs w:val="false"/>
          <w:color w:val="003D73"/>
          <w:sz w:val="28"/>
          <w:szCs w:val="28"/>
          <w:u w:val="none"/>
        </w:rPr>
        <w:t>”,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 xml:space="preserve"> lettura recitata a cura di Claudio Bontempi, interprete e divulgatore. L’iniziativa ha luogo nell’ambito dell’iniziativa mensile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 xml:space="preserve">“Mercoledì con le St.Ar.S (storia, arte e scienza) - La tua famiglia è in prima fila!”. Dieci posti sono riservati alla prima famiglia che si prenota, gli altri 10 saranno a disposizione del pubblico. Ingresso gratuito con prenotazione obbligatoria. L’iniziativa è a cura dell’Associazione Amici dei Parchi in collaborazione con il Centro Studi e Ricerche Serafino Zani. </w:t>
      </w: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 xml:space="preserve">Info e prenotazioni: </w:t>
      </w:r>
      <w:hyperlink r:id="rId6">
        <w:r>
          <w:rPr>
            <w:rStyle w:val="CollegamentoInternet"/>
            <w:rFonts w:eastAsia="inherit" w:cs="Candara;sans-serif" w:ascii="Candara" w:hAnsi="Candara"/>
            <w:b w:val="false"/>
            <w:bCs w:val="false"/>
            <w:i w:val="false"/>
            <w:iCs w:val="false"/>
            <w:caps w:val="false"/>
            <w:smallCaps w:val="false"/>
            <w:color w:val="003D73"/>
            <w:spacing w:val="0"/>
            <w:sz w:val="28"/>
            <w:szCs w:val="28"/>
            <w:u w:val="none"/>
            <w:lang w:eastAsia="it-IT"/>
          </w:rPr>
          <w:t>scienzapertuttinews@gmail.com</w:t>
        </w:r>
      </w:hyperlink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>;</w:t>
      </w:r>
    </w:p>
    <w:p>
      <w:pPr>
        <w:pStyle w:val="Normal"/>
        <w:widowControl/>
        <w:numPr>
          <w:ilvl w:val="0"/>
          <w:numId w:val="2"/>
        </w:numPr>
        <w:tabs>
          <w:tab w:val="left" w:pos="1185" w:leader="none"/>
        </w:tabs>
        <w:jc w:val="both"/>
        <w:rPr/>
      </w:pPr>
      <w:r>
        <w:rPr>
          <w:rStyle w:val="CollegamentoInternet"/>
          <w:rFonts w:eastAsia="inherit" w:cs="Candara;sans-serif" w:ascii="Candara" w:hAnsi="Candara"/>
          <w:b w:val="false"/>
          <w:bCs w:val="false"/>
          <w:i w:val="false"/>
          <w:iCs w:val="false"/>
          <w:caps w:val="false"/>
          <w:smallCaps w:val="false"/>
          <w:color w:val="003D73"/>
          <w:spacing w:val="0"/>
          <w:sz w:val="28"/>
          <w:szCs w:val="28"/>
          <w:u w:val="none"/>
          <w:lang w:eastAsia="it-IT"/>
        </w:rPr>
        <w:t>Tante altre letture recitate prossimamente al Planetario di Lumezzane https://www.facebook.com/Planetario-di-Lumezzane-105990027639372/photos/185031476401893</w:t>
        <w:br/>
      </w:r>
    </w:p>
    <w:p>
      <w:pPr>
        <w:pStyle w:val="ListParagraph"/>
        <w:numPr>
          <w:ilvl w:val="0"/>
          <w:numId w:val="2"/>
        </w:numPr>
        <w:shd w:val="clear" w:fill="FFFFFF"/>
        <w:tabs>
          <w:tab w:val="left" w:pos="1185" w:leader="none"/>
        </w:tabs>
        <w:jc w:val="both"/>
        <w:rPr/>
      </w:pPr>
      <w:r>
        <w:rPr>
          <w:rFonts w:cs="Candara" w:ascii="Candara" w:hAnsi="Candara"/>
          <w:b w:val="false"/>
          <w:bCs w:val="false"/>
          <w:color w:val="003D73"/>
          <w:sz w:val="28"/>
          <w:szCs w:val="28"/>
        </w:rPr>
        <w:t>Ogni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 xml:space="preserve"> VENERDI’</w:t>
      </w:r>
      <w:r>
        <w:rPr>
          <w:rFonts w:cs="Candara" w:ascii="Candara" w:hAnsi="Candara"/>
          <w:color w:val="003D73"/>
          <w:sz w:val="28"/>
          <w:szCs w:val="28"/>
        </w:rPr>
        <w:t xml:space="preserve">, ore 21, Castello di Brescia, appuntamenti di astronomia e serate al telescopio presso il Castello di Brescia. Prenotazione obbligatoria: </w:t>
      </w:r>
      <w:hyperlink r:id="rId7">
        <w:r>
          <w:rPr>
            <w:rStyle w:val="CollegamentoInternet"/>
            <w:rFonts w:ascii="Candara" w:hAnsi="Candara"/>
            <w:color w:val="003D73"/>
            <w:sz w:val="28"/>
            <w:szCs w:val="28"/>
          </w:rPr>
          <w:t>astrofilibresciani@gmail.com</w:t>
        </w:r>
      </w:hyperlink>
      <w:r>
        <w:rPr>
          <w:rStyle w:val="CollegamentoInternet"/>
          <w:rFonts w:cs="Candara" w:ascii="Candara" w:hAnsi="Candara"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color w:val="003D73"/>
          <w:sz w:val="28"/>
          <w:szCs w:val="28"/>
        </w:rPr>
        <w:t xml:space="preserve">e pagine Facebook del </w:t>
      </w:r>
      <w:r>
        <w:rPr>
          <w:rFonts w:cs="Candara" w:ascii="Candara" w:hAnsi="Candara"/>
          <w:b/>
          <w:bCs/>
          <w:color w:val="003D73"/>
          <w:sz w:val="28"/>
          <w:szCs w:val="28"/>
        </w:rPr>
        <w:t>Museo di Scienze Naturali e dell’Unione Astrofili Bresciani</w:t>
      </w:r>
      <w:r>
        <w:rPr>
          <w:rFonts w:cs="Candara" w:ascii="Candara" w:hAnsi="Candara"/>
          <w:color w:val="003D73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2"/>
        </w:numPr>
        <w:shd w:val="clear" w:fill="FFFFFF"/>
        <w:tabs>
          <w:tab w:val="left" w:pos="1185" w:leader="none"/>
        </w:tabs>
        <w:jc w:val="both"/>
        <w:rPr/>
      </w:pPr>
      <w:r>
        <w:rPr>
          <w:rFonts w:cs="Candara" w:ascii="Candara" w:hAnsi="Candara"/>
          <w:b/>
          <w:bCs/>
          <w:color w:val="003D73"/>
          <w:sz w:val="28"/>
          <w:szCs w:val="28"/>
        </w:rPr>
        <w:t>Attività in altre sedi</w:t>
      </w:r>
      <w:r>
        <w:rPr>
          <w:rFonts w:cs="Candara" w:ascii="Candara" w:hAnsi="Candara"/>
          <w:color w:val="003D73"/>
          <w:sz w:val="28"/>
          <w:szCs w:val="28"/>
        </w:rPr>
        <w:t>: Sala di via Campo Marte n. 3, Brescia, Corso di astronomia</w:t>
      </w:r>
      <w:r>
        <w:rPr>
          <w:rFonts w:cs="Candara" w:ascii="Candara" w:hAnsi="Candara"/>
          <w:i/>
          <w:iCs/>
          <w:color w:val="003D73"/>
          <w:sz w:val="28"/>
          <w:szCs w:val="28"/>
        </w:rPr>
        <w:t xml:space="preserve">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>“Scenari e leggi delle stelle” su iniziativa dell’Unione Astrofili Bresciani in collaborazione con il Museo di Scienze Naturali. Alle lezioni in presenza si aggiungono in contemporanea quelle online. La partecipazione è gratuita ma con prenotazione obbligatoria (</w:t>
      </w:r>
      <w:hyperlink r:id="rId8">
        <w:r>
          <w:rPr>
            <w:rStyle w:val="CollegamentoInternet"/>
            <w:rFonts w:cs="Candara" w:ascii="Candara" w:hAnsi="Candara"/>
            <w:i w:val="false"/>
            <w:iCs w:val="false"/>
            <w:color w:val="003D73"/>
            <w:sz w:val="28"/>
            <w:szCs w:val="28"/>
            <w:u w:val="single"/>
          </w:rPr>
          <w:t>astrofilibresciani@gmail.com</w:t>
        </w:r>
      </w:hyperlink>
      <w:r>
        <w:rPr>
          <w:rFonts w:cs="Candara" w:ascii="Candara" w:hAnsi="Candara"/>
          <w:i w:val="false"/>
          <w:iCs w:val="false"/>
          <w:color w:val="003D73"/>
          <w:sz w:val="28"/>
          <w:szCs w:val="28"/>
          <w:u w:val="single"/>
        </w:rPr>
        <w:t>).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shd w:val="clear" w:fill="FFFFFF"/>
        <w:jc w:val="both"/>
        <w:rPr/>
      </w:pP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Programma: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2 dicembre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L’Universo e le galassie (Alessandro Coffano);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9 dicembre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 xml:space="preserve">L’evoluzione stellare (Wladimiro Marinello); </w:t>
      </w:r>
      <w:r>
        <w:rPr>
          <w:rStyle w:val="Enfasiforte"/>
          <w:rFonts w:cs="Candara" w:ascii="Candara" w:hAnsi="Candara"/>
          <w:b/>
          <w:bCs/>
          <w:i w:val="false"/>
          <w:iCs w:val="false"/>
          <w:color w:val="003D73"/>
          <w:sz w:val="28"/>
          <w:szCs w:val="28"/>
        </w:rPr>
        <w:t>16 dicembre</w:t>
      </w:r>
      <w:r>
        <w:rPr>
          <w:rStyle w:val="Enfasiforte"/>
          <w:rFonts w:cs="Candara" w:ascii="Candara" w:hAnsi="Candara"/>
          <w:b w:val="false"/>
          <w:i w:val="false"/>
          <w:iCs w:val="false"/>
          <w:color w:val="003D73"/>
          <w:sz w:val="28"/>
          <w:szCs w:val="28"/>
        </w:rPr>
        <w:t xml:space="preserve">: </w:t>
      </w:r>
      <w:r>
        <w:rPr>
          <w:rFonts w:cs="Candara" w:ascii="Candara" w:hAnsi="Candara"/>
          <w:i w:val="false"/>
          <w:iCs w:val="false"/>
          <w:color w:val="003D73"/>
          <w:sz w:val="28"/>
          <w:szCs w:val="28"/>
        </w:rPr>
        <w:t>I buchi neri (Edoardo Radice). Inizio sempre alle ore 21.</w:t>
      </w:r>
    </w:p>
    <w:p>
      <w:pPr>
        <w:pStyle w:val="Normal"/>
        <w:widowControl/>
        <w:bidi w:val="0"/>
        <w:spacing w:lineRule="atLeast" w:line="283" w:before="0" w:after="142"/>
        <w:jc w:val="left"/>
        <w:rPr>
          <w:color w:val="003D73"/>
        </w:rPr>
      </w:pPr>
      <w:r>
        <w:rPr>
          <w:color w:val="003D73"/>
        </w:rPr>
      </w:r>
    </w:p>
    <w:p>
      <w:pPr>
        <w:pStyle w:val="Corpodeltesto"/>
        <w:numPr>
          <w:ilvl w:val="0"/>
          <w:numId w:val="3"/>
        </w:numPr>
        <w:jc w:val="center"/>
        <w:rPr>
          <w:color w:val="003D73"/>
        </w:rPr>
      </w:pPr>
      <w:r>
        <w:rPr>
          <w:rFonts w:ascii="Candara" w:hAnsi="Candara"/>
          <w:b/>
          <w:bCs/>
          <w:color w:val="003D73"/>
          <w:sz w:val="44"/>
          <w:szCs w:val="44"/>
        </w:rPr>
        <w:t xml:space="preserve">ALTRE ATTIVITA’ </w:t>
      </w:r>
    </w:p>
    <w:p>
      <w:pPr>
        <w:pStyle w:val="Normal"/>
        <w:jc w:val="center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</w:rPr>
        <w:t>CONCORSO GRAFICO “DISEGNARE LA NATURA”</w:t>
      </w:r>
    </w:p>
    <w:p>
      <w:pPr>
        <w:pStyle w:val="Normal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Il concorso è dedicato ai disegni naturalistici (flora, fauna, minerali, fossili ecc. degli ambienti italiani) ed è aperto a tutti. E’ infatti rivolto a disegnatori ed artisti di qualunque località italiana e ha un taglio soprattutto scientifico. Le opere, a colori o in bianco e nero, vanno inviate entro il 31 dicembre 2021 e solo in formato digitale. I file dei disegni vanno salvati in formato Jpg, 3000 k, larghezza dell'immagine almeno 1500/2000 pixel di base a 72 dpi. Occorre anche una copia in formato Jpg, 3000 k, a 1500/2000 pixel di base a 300 dpi per eventuali pubblicazioni. </w:t>
      </w:r>
    </w:p>
    <w:p>
      <w:pPr>
        <w:pStyle w:val="Normal"/>
        <w:tabs>
          <w:tab w:val="left" w:pos="1200" w:leader="none"/>
        </w:tabs>
        <w:jc w:val="left"/>
        <w:rPr/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Ogni autore può inviare anche più di un’opera, sempre corredandola con le informazioni della scheda di partecipazione al concorso. Inviare i file e la scheda compilata al seguente indirizzo e-mail: </w:t>
      </w:r>
      <w:hyperlink r:id="rId9">
        <w:bookmarkStart w:id="0" w:name="__DdeLink__1130_245949502"/>
        <w:bookmarkEnd w:id="0"/>
        <w:r>
          <w:rPr>
            <w:rStyle w:val="CollegamentoInternet"/>
            <w:rFonts w:ascii="Candara" w:hAnsi="Candara"/>
            <w:i/>
            <w:iCs/>
            <w:color w:val="003D73"/>
            <w:sz w:val="28"/>
            <w:szCs w:val="28"/>
            <w:lang w:eastAsia="it-IT"/>
          </w:rPr>
          <w:t>scienzapertuttinews@gmail.com</w:t>
        </w:r>
      </w:hyperlink>
    </w:p>
    <w:p>
      <w:pPr>
        <w:pStyle w:val="Normal"/>
        <w:tabs>
          <w:tab w:val="left" w:pos="1200" w:leader="none"/>
        </w:tabs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iCs/>
          <w:color w:val="003D73"/>
          <w:sz w:val="28"/>
          <w:szCs w:val="28"/>
        </w:rPr>
        <w:t>Il bando completo è pubblicato nelle pagine seguenti</w:t>
      </w:r>
    </w:p>
    <w:p>
      <w:pPr>
        <w:pStyle w:val="Normal"/>
        <w:widowControl/>
        <w:spacing w:before="0" w:after="0"/>
        <w:ind w:left="0" w:right="0" w:hanging="0"/>
        <w:jc w:val="left"/>
        <w:rPr/>
      </w:pPr>
      <w:hyperlink r:id="rId10">
        <w:r>
          <w:rPr>
            <w:rStyle w:val="CollegamentoInternet"/>
            <w:rFonts w:ascii="Candara" w:hAnsi="Candara"/>
            <w:b w:val="false"/>
            <w:bCs w:val="false"/>
            <w:i/>
            <w:iCs/>
            <w:caps w:val="false"/>
            <w:smallCaps w:val="false"/>
            <w:color w:val="003D73"/>
            <w:spacing w:val="0"/>
            <w:sz w:val="28"/>
            <w:szCs w:val="28"/>
            <w:highlight w:val="white"/>
          </w:rPr>
          <w:t>https://www.facebook.com/museogiovanissimi/photos/a.138114844653513/357507696047559/</w:t>
        </w:r>
      </w:hyperlink>
    </w:p>
    <w:p>
      <w:pPr>
        <w:pStyle w:val="Normal"/>
        <w:widowControl/>
        <w:spacing w:before="0" w:after="0"/>
        <w:ind w:left="0" w:right="0" w:hanging="0"/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b w:val="false"/>
          <w:bCs w:val="false"/>
          <w:i/>
          <w:iCs/>
          <w:caps w:val="false"/>
          <w:smallCaps w:val="false"/>
          <w:color w:val="003D73"/>
          <w:spacing w:val="0"/>
          <w:sz w:val="28"/>
          <w:szCs w:val="28"/>
          <w:highlight w:val="white"/>
        </w:rPr>
        <w:t>www.zanihome.it</w:t>
      </w:r>
    </w:p>
    <w:p>
      <w:pPr>
        <w:pStyle w:val="Normal"/>
        <w:tabs>
          <w:tab w:val="left" w:pos="1200" w:leader="none"/>
        </w:tabs>
        <w:jc w:val="left"/>
        <w:rPr>
          <w:rFonts w:ascii="Candara" w:hAnsi="Candara"/>
          <w:sz w:val="28"/>
          <w:szCs w:val="28"/>
        </w:rPr>
      </w:pPr>
      <w:r>
        <w:rPr>
          <w:rFonts w:ascii="Candara" w:hAnsi="Candara"/>
          <w:i/>
          <w:iCs/>
          <w:color w:val="003D73"/>
          <w:sz w:val="28"/>
          <w:szCs w:val="28"/>
        </w:rPr>
        <w:t xml:space="preserve">Le opere verranno stampate a cura degli organizzatori del concorso nel formato A4 e saranno oggetto di diverse iniziative. L’iniziativa è a cura dei seguenti sodalizi che operano presso il Museo di Scienze Naturali di Brescia: Associazione Amici dei Parchi e delle Riserve Naturali, Associazione Asteria per la conoscenza della mineralogia e della gemmologia, Associazione Botanica Bresciana, Centro Studi Naturalistici Bresciani, Circolo Micologico Giovanni Carini, Gruppo Ricerche Avifauna.  </w:t>
      </w:r>
    </w:p>
    <w:p>
      <w:pPr>
        <w:pStyle w:val="Normal"/>
        <w:jc w:val="left"/>
        <w:rPr/>
      </w:pPr>
      <w:r>
        <w:rPr>
          <w:rStyle w:val="CollegamentoInternet"/>
          <w:rFonts w:ascii="Candara" w:hAnsi="Candara"/>
          <w:i/>
          <w:iCs/>
          <w:color w:val="003D73"/>
          <w:sz w:val="28"/>
          <w:szCs w:val="28"/>
          <w:u w:val="none"/>
        </w:rPr>
        <w:t xml:space="preserve">Le opere premiate e menzionate verranno selezionate da una commissione formata dai rappresentanti dei sodalizi che promuovono il concorso. Tutti i partecipanti riceveranno entro il 15 febbraio 2022 il verbale della commissione con i nomi degli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autori premiati e menzionati e le informazioni sulla sede e sul periodo di apertura della mostra che esporrà le opere selezionate per l’esposizione. Fino al </w:t>
      </w:r>
      <w:r>
        <w:rPr>
          <w:rStyle w:val="Enfasiforte"/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2023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- anno nel quale le città di </w:t>
      </w:r>
      <w:r>
        <w:rPr>
          <w:rStyle w:val="Enfasiforte"/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Brescia e Bergamo sono state nominate “Capitale della cultura” -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>le opere presentate al concorso saranno inoltre oggetto di esposizioni virtuali, pubblicazioni e segnalazioni, in particolare sulle numerose pagine web e social gestite dai sodalizi che promuovono l’iniziativa e sul programma “Scienza per tutti” che ogni mese descrive le attività delle associazioni scientifiche.</w:t>
        <w:br/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  <w:lang w:eastAsia="it-IT"/>
        </w:rPr>
        <w:t>BIBLIOTECA</w:t>
      </w:r>
      <w:r>
        <w:rPr>
          <w:rFonts w:ascii="Candara" w:hAnsi="Candara"/>
          <w:color w:val="003D73"/>
          <w:sz w:val="28"/>
          <w:szCs w:val="28"/>
          <w:lang w:eastAsia="it-IT"/>
        </w:rPr>
        <w:t xml:space="preserve"> </w:t>
      </w:r>
      <w:r>
        <w:rPr>
          <w:rFonts w:ascii="Candara" w:hAnsi="Candara"/>
          <w:b/>
          <w:bCs/>
          <w:color w:val="003D73"/>
          <w:sz w:val="28"/>
          <w:szCs w:val="28"/>
          <w:lang w:eastAsia="it-IT"/>
        </w:rPr>
        <w:t>NATURALISTICA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Per conoscere gli orari di apertura della biblioteca del Museo di Scienze Naturali, via Ozanam 4, 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>Brescia,</w:t>
      </w: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  <w:t xml:space="preserve"> si consiglia di telefonare al numero: 030 2978672.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rFonts w:ascii="Candara" w:hAnsi="Candara"/>
          <w:i/>
          <w:i/>
          <w:iCs/>
          <w:color w:val="003D73"/>
          <w:sz w:val="28"/>
          <w:szCs w:val="28"/>
          <w:lang w:eastAsia="it-IT"/>
        </w:rPr>
      </w:pPr>
      <w:r>
        <w:rPr>
          <w:rFonts w:ascii="Candara" w:hAnsi="Candara"/>
          <w:i/>
          <w:iCs/>
          <w:color w:val="003D73"/>
          <w:sz w:val="28"/>
          <w:szCs w:val="28"/>
          <w:lang w:eastAsia="it-IT"/>
        </w:rPr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/>
          <w:bCs/>
          <w:color w:val="003D73"/>
          <w:sz w:val="28"/>
          <w:szCs w:val="28"/>
          <w:lang w:eastAsia="it-IT"/>
        </w:rPr>
        <w:t>MOSTRE PER TUTTI: ECCO IL LASCIAPASSARE PER ENTRARE LIBERAMENTE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Visitate i musei della Lombardia, con  un solo abbonamento si entra in oltre 150 sedi. www.scienzagiovanissimi.it/abbonamento-musei/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 xml:space="preserve">Altre informazioni sulla pagina Facebook degli Amici dell’Abbonamento ai musei della Lombardia.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rFonts w:ascii="Candara" w:hAnsi="Candara"/>
          <w:sz w:val="28"/>
          <w:szCs w:val="28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Per ricevere anche la circolare “Mostre e Musei per tutti” scrive</w:t>
      </w: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r</w:t>
      </w: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 xml:space="preserve">e a: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color w:val="003D73"/>
        </w:rPr>
      </w:pPr>
      <w:r>
        <w:rPr>
          <w:rFonts w:ascii="Candara" w:hAnsi="Candara"/>
          <w:bCs/>
          <w:i/>
          <w:iCs/>
          <w:color w:val="003D73"/>
          <w:sz w:val="28"/>
          <w:szCs w:val="28"/>
          <w:lang w:eastAsia="it-IT"/>
        </w:rPr>
        <w:t>mostremuseipertutti@gmail.com</w:t>
      </w:r>
    </w:p>
    <w:p>
      <w:pPr>
        <w:pStyle w:val="Normal"/>
        <w:numPr>
          <w:ilvl w:val="0"/>
          <w:numId w:val="4"/>
        </w:numPr>
        <w:suppressAutoHyphens w:val="false"/>
        <w:jc w:val="center"/>
        <w:rPr>
          <w:rFonts w:ascii="Candara" w:hAnsi="Candara"/>
          <w:b/>
          <w:b/>
          <w:bCs/>
          <w:color w:val="003D73"/>
          <w:sz w:val="28"/>
          <w:szCs w:val="28"/>
          <w:u w:val="single"/>
          <w:lang w:eastAsia="it-IT"/>
        </w:rPr>
      </w:pPr>
      <w:r>
        <w:rPr>
          <w:rFonts w:ascii="Candara" w:hAnsi="Candara"/>
          <w:b/>
          <w:bCs/>
          <w:color w:val="003D73"/>
          <w:sz w:val="28"/>
          <w:szCs w:val="28"/>
          <w:u w:val="single"/>
          <w:lang w:eastAsia="it-IT"/>
        </w:rPr>
      </w:r>
    </w:p>
    <w:p>
      <w:pPr>
        <w:pStyle w:val="Normal"/>
        <w:numPr>
          <w:ilvl w:val="0"/>
          <w:numId w:val="4"/>
        </w:numPr>
        <w:suppressAutoHyphens w:val="false"/>
        <w:jc w:val="center"/>
        <w:rPr>
          <w:color w:val="003D73"/>
        </w:rPr>
      </w:pPr>
      <w:r>
        <w:rPr>
          <w:rFonts w:ascii="Candara" w:hAnsi="Candara"/>
          <w:b/>
          <w:bCs/>
          <w:i/>
          <w:color w:val="003D73"/>
          <w:sz w:val="28"/>
          <w:szCs w:val="28"/>
          <w:u w:val="single"/>
          <w:lang w:eastAsia="it-IT"/>
        </w:rPr>
        <w:t>Il programma “Scienza per tutti” è redatto a cura di Loris Ramponi</w:t>
      </w:r>
    </w:p>
    <w:p>
      <w:pPr>
        <w:pStyle w:val="Normal"/>
        <w:numPr>
          <w:ilvl w:val="0"/>
          <w:numId w:val="4"/>
        </w:numPr>
        <w:suppressAutoHyphens w:val="false"/>
        <w:spacing w:lineRule="auto" w:line="360" w:before="0"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Candar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ndar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 w:val="false"/>
        <w:szCs w:val="24"/>
        <w:rFonts w:ascii="Candara" w:hAnsi="Candara" w:cs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44"/>
        <w:i w:val="false"/>
        <w:b/>
        <w:szCs w:val="32"/>
        <w:iCs/>
        <w:bCs w:val="false"/>
        <w:rFonts w:cs="Candara"/>
        <w:lang w:val="it-IT" w:eastAsia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32"/>
        <w:b/>
        <w:rFonts w:ascii="Candara" w:hAnsi="Candara"/>
        <w:lang w:val="it-I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ListLabel1592">
    <w:name w:val="ListLabel 1592"/>
    <w:qFormat/>
    <w:rPr>
      <w:rFonts w:ascii="Candara" w:hAnsi="Candara" w:cs="Candara"/>
      <w:b/>
      <w:sz w:val="28"/>
      <w:szCs w:val="24"/>
      <w:lang w:val="it-IT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basedOn w:val="DefaultParagraphFont"/>
    <w:rPr>
      <w:color w:val="0000FF"/>
      <w:u w:val="single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591">
    <w:name w:val="ListLabel 1591"/>
    <w:qFormat/>
    <w:rPr>
      <w:rFonts w:ascii="Candara" w:hAnsi="Candara"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0">
    <w:name w:val="ListLabel 1590"/>
    <w:qFormat/>
    <w:rPr>
      <w:rFonts w:ascii="Candara" w:hAnsi="Candara"/>
      <w:b/>
      <w:sz w:val="32"/>
      <w:lang w:val="it-IT"/>
    </w:rPr>
  </w:style>
  <w:style w:type="character" w:styleId="Enfasiforte">
    <w:name w:val="Enfasi forte"/>
    <w:qFormat/>
    <w:rPr>
      <w:b/>
      <w:bCs/>
    </w:rPr>
  </w:style>
  <w:style w:type="character" w:styleId="Strong">
    <w:name w:val="Strong"/>
    <w:qFormat/>
    <w:rPr>
      <w:b/>
      <w:bCs/>
    </w:rPr>
  </w:style>
  <w:style w:type="character" w:styleId="ListLabel1593">
    <w:name w:val="ListLabel 1593"/>
    <w:qFormat/>
    <w:rPr>
      <w:rFonts w:ascii="Candara" w:hAnsi="Candara" w:cs="Candara"/>
      <w:b/>
      <w:sz w:val="28"/>
      <w:szCs w:val="24"/>
      <w:lang w:val="it-IT"/>
    </w:rPr>
  </w:style>
  <w:style w:type="character" w:styleId="ListLabel1594">
    <w:name w:val="ListLabel 1594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5">
    <w:name w:val="ListLabel 1595"/>
    <w:qFormat/>
    <w:rPr>
      <w:rFonts w:ascii="Candara" w:hAnsi="Candara"/>
      <w:b/>
      <w:sz w:val="32"/>
      <w:lang w:val="it-IT"/>
    </w:rPr>
  </w:style>
  <w:style w:type="character" w:styleId="ListLabel1596">
    <w:name w:val="ListLabel 1596"/>
    <w:qFormat/>
    <w:rPr>
      <w:rFonts w:ascii="Candara" w:hAnsi="Candara" w:cs="Candara"/>
      <w:b/>
      <w:sz w:val="28"/>
      <w:szCs w:val="24"/>
      <w:lang w:val="it-IT"/>
    </w:rPr>
  </w:style>
  <w:style w:type="character" w:styleId="ListLabel1597">
    <w:name w:val="ListLabel 1597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598">
    <w:name w:val="ListLabel 1598"/>
    <w:qFormat/>
    <w:rPr>
      <w:rFonts w:ascii="Candara" w:hAnsi="Candara"/>
      <w:b/>
      <w:sz w:val="32"/>
      <w:lang w:val="it-IT"/>
    </w:rPr>
  </w:style>
  <w:style w:type="character" w:styleId="ListLabel1599">
    <w:name w:val="ListLabel 1599"/>
    <w:qFormat/>
    <w:rPr>
      <w:rFonts w:ascii="Candara" w:hAnsi="Candara" w:cs="Candara"/>
      <w:b/>
      <w:sz w:val="28"/>
      <w:szCs w:val="24"/>
      <w:lang w:val="it-IT"/>
    </w:rPr>
  </w:style>
  <w:style w:type="character" w:styleId="ListLabel1600">
    <w:name w:val="ListLabel 1600"/>
    <w:qFormat/>
    <w:rPr>
      <w:rFonts w:cs="Candara"/>
      <w:b/>
      <w:bCs w:val="false"/>
      <w:i w:val="false"/>
      <w:iCs/>
      <w:sz w:val="28"/>
      <w:szCs w:val="32"/>
      <w:lang w:val="it-IT" w:eastAsia="it-IT"/>
    </w:rPr>
  </w:style>
  <w:style w:type="character" w:styleId="ListLabel1601">
    <w:name w:val="ListLabel 1601"/>
    <w:qFormat/>
    <w:rPr>
      <w:rFonts w:ascii="Candara" w:hAnsi="Candara"/>
      <w:b/>
      <w:sz w:val="32"/>
      <w:lang w:val="it-IT"/>
    </w:rPr>
  </w:style>
  <w:style w:type="character" w:styleId="ListLabel1602">
    <w:name w:val="ListLabel 1602"/>
    <w:qFormat/>
    <w:rPr>
      <w:rFonts w:ascii="Candara" w:hAnsi="Candara" w:cs="Candara"/>
      <w:b/>
      <w:sz w:val="44"/>
      <w:szCs w:val="24"/>
      <w:lang w:val="it-IT"/>
    </w:rPr>
  </w:style>
  <w:style w:type="character" w:styleId="ListLabel1603">
    <w:name w:val="ListLabel 1603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04">
    <w:name w:val="ListLabel 1604"/>
    <w:qFormat/>
    <w:rPr>
      <w:rFonts w:ascii="Candara" w:hAnsi="Candara"/>
      <w:b/>
      <w:sz w:val="32"/>
      <w:lang w:val="it-IT"/>
    </w:rPr>
  </w:style>
  <w:style w:type="character" w:styleId="ListLabel1605">
    <w:name w:val="ListLabel 1605"/>
    <w:qFormat/>
    <w:rPr>
      <w:rFonts w:ascii="Candara" w:hAnsi="Candara" w:cs="Candara"/>
      <w:b/>
      <w:sz w:val="44"/>
      <w:szCs w:val="24"/>
      <w:lang w:val="it-IT"/>
    </w:rPr>
  </w:style>
  <w:style w:type="character" w:styleId="ListLabel1606">
    <w:name w:val="ListLabel 1606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07">
    <w:name w:val="ListLabel 1607"/>
    <w:qFormat/>
    <w:rPr>
      <w:rFonts w:ascii="Candara" w:hAnsi="Candara"/>
      <w:b/>
      <w:sz w:val="32"/>
      <w:lang w:val="it-IT"/>
    </w:rPr>
  </w:style>
  <w:style w:type="character" w:styleId="Enfasi">
    <w:name w:val="Enfasi"/>
    <w:qFormat/>
    <w:rPr>
      <w:i/>
      <w:iCs/>
    </w:rPr>
  </w:style>
  <w:style w:type="character" w:styleId="ListLabel1608">
    <w:name w:val="ListLabel 1608"/>
    <w:qFormat/>
    <w:rPr>
      <w:rFonts w:ascii="Candara" w:hAnsi="Candara" w:cs="Candara"/>
      <w:b/>
      <w:sz w:val="28"/>
      <w:szCs w:val="24"/>
      <w:lang w:val="it-IT"/>
    </w:rPr>
  </w:style>
  <w:style w:type="character" w:styleId="ListLabel1609">
    <w:name w:val="ListLabel 1609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0">
    <w:name w:val="ListLabel 1610"/>
    <w:qFormat/>
    <w:rPr>
      <w:rFonts w:ascii="Candara" w:hAnsi="Candara"/>
      <w:b/>
      <w:sz w:val="32"/>
      <w:lang w:val="it-IT"/>
    </w:rPr>
  </w:style>
  <w:style w:type="character" w:styleId="ListLabel1611">
    <w:name w:val="ListLabel 1611"/>
    <w:qFormat/>
    <w:rPr>
      <w:rFonts w:ascii="Candara" w:hAnsi="Candara" w:cs="Candara"/>
      <w:b/>
      <w:sz w:val="28"/>
      <w:szCs w:val="24"/>
      <w:lang w:val="it-IT"/>
    </w:rPr>
  </w:style>
  <w:style w:type="character" w:styleId="ListLabel1612">
    <w:name w:val="ListLabel 1612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3">
    <w:name w:val="ListLabel 1613"/>
    <w:qFormat/>
    <w:rPr>
      <w:rFonts w:ascii="Candara" w:hAnsi="Candara"/>
      <w:b/>
      <w:sz w:val="32"/>
      <w:lang w:val="it-IT"/>
    </w:rPr>
  </w:style>
  <w:style w:type="character" w:styleId="WW8Num4z0">
    <w:name w:val="WW8Num4z0"/>
    <w:qFormat/>
    <w:rPr>
      <w:rFonts w:ascii="Candara" w:hAnsi="Candara" w:cs="Candara"/>
      <w:b w:val="false"/>
      <w:bCs w:val="false"/>
      <w:i w:val="false"/>
      <w:iCs/>
      <w:sz w:val="24"/>
      <w:szCs w:val="32"/>
      <w:lang w:val="it-IT" w:eastAsia="it-IT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1614">
    <w:name w:val="ListLabel 1614"/>
    <w:qFormat/>
    <w:rPr>
      <w:rFonts w:ascii="Candara" w:hAnsi="Candara" w:cs="Candara"/>
      <w:b/>
      <w:sz w:val="28"/>
      <w:szCs w:val="24"/>
      <w:lang w:val="it-IT"/>
    </w:rPr>
  </w:style>
  <w:style w:type="character" w:styleId="ListLabel1615">
    <w:name w:val="ListLabel 1615"/>
    <w:qFormat/>
    <w:rPr>
      <w:rFonts w:ascii="Candara" w:hAnsi="Candara"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6">
    <w:name w:val="ListLabel 1616"/>
    <w:qFormat/>
    <w:rPr>
      <w:rFonts w:ascii="Candara" w:hAnsi="Candara"/>
      <w:b/>
      <w:sz w:val="32"/>
      <w:lang w:val="it-IT"/>
    </w:rPr>
  </w:style>
  <w:style w:type="character" w:styleId="ListLabel1617">
    <w:name w:val="ListLabel 1617"/>
    <w:qFormat/>
    <w:rPr>
      <w:rFonts w:ascii="Candara" w:hAnsi="Candara" w:cs="Candara"/>
      <w:b/>
      <w:sz w:val="28"/>
      <w:szCs w:val="24"/>
      <w:lang w:val="it-IT"/>
    </w:rPr>
  </w:style>
  <w:style w:type="character" w:styleId="ListLabel1618">
    <w:name w:val="ListLabel 1618"/>
    <w:qFormat/>
    <w:rPr>
      <w:rFonts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19">
    <w:name w:val="ListLabel 1619"/>
    <w:qFormat/>
    <w:rPr>
      <w:rFonts w:ascii="Candara" w:hAnsi="Candara"/>
      <w:b/>
      <w:sz w:val="28"/>
      <w:lang w:val="it-IT"/>
    </w:rPr>
  </w:style>
  <w:style w:type="character" w:styleId="ListLabel1620">
    <w:name w:val="ListLabel 1620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621">
    <w:name w:val="ListLabel 1621"/>
    <w:qFormat/>
    <w:rPr>
      <w:rFonts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22">
    <w:name w:val="ListLabel 1622"/>
    <w:qFormat/>
    <w:rPr>
      <w:rFonts w:ascii="Candara" w:hAnsi="Candara"/>
      <w:b/>
      <w:sz w:val="32"/>
      <w:lang w:val="it-IT"/>
    </w:rPr>
  </w:style>
  <w:style w:type="character" w:styleId="ListLabel1623">
    <w:name w:val="ListLabel 1623"/>
    <w:qFormat/>
    <w:rPr>
      <w:rFonts w:ascii="Candara" w:hAnsi="Candara" w:cs="Candara"/>
      <w:b w:val="false"/>
      <w:sz w:val="28"/>
      <w:szCs w:val="24"/>
      <w:lang w:val="it-IT"/>
    </w:rPr>
  </w:style>
  <w:style w:type="character" w:styleId="ListLabel1624">
    <w:name w:val="ListLabel 1624"/>
    <w:qFormat/>
    <w:rPr>
      <w:rFonts w:cs="Candara"/>
      <w:b/>
      <w:bCs w:val="false"/>
      <w:i w:val="false"/>
      <w:iCs/>
      <w:sz w:val="44"/>
      <w:szCs w:val="32"/>
      <w:lang w:val="it-IT" w:eastAsia="it-IT"/>
    </w:rPr>
  </w:style>
  <w:style w:type="character" w:styleId="ListLabel1625">
    <w:name w:val="ListLabel 1625"/>
    <w:qFormat/>
    <w:rPr>
      <w:rFonts w:ascii="Candara" w:hAnsi="Candara"/>
      <w:b/>
      <w:sz w:val="32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normale">
    <w:name w:val="Testo normale"/>
    <w:basedOn w:val="Normal"/>
    <w:qFormat/>
    <w:pPr>
      <w:suppressAutoHyphens w:val="false"/>
    </w:pPr>
    <w:rPr>
      <w:rFonts w:ascii="Courier New" w:hAnsi="Courier New" w:cs="Courier New"/>
      <w:color w:val="000000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NormaleWeb">
    <w:name w:val="Normale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zanihome.it/" TargetMode="External"/><Relationship Id="rId3" Type="http://schemas.openxmlformats.org/officeDocument/2006/relationships/hyperlink" Target="http://www.cmcarini.it/" TargetMode="External"/><Relationship Id="rId4" Type="http://schemas.openxmlformats.org/officeDocument/2006/relationships/hyperlink" Target="mailto:info@associazionebotanicabresciana.it" TargetMode="External"/><Relationship Id="rId5" Type="http://schemas.openxmlformats.org/officeDocument/2006/relationships/hyperlink" Target="mailto:consiglioasteria.bs@virgilio.it" TargetMode="External"/><Relationship Id="rId6" Type="http://schemas.openxmlformats.org/officeDocument/2006/relationships/hyperlink" Target="mailto:scienzapertutti@gmail.com" TargetMode="External"/><Relationship Id="rId7" Type="http://schemas.openxmlformats.org/officeDocument/2006/relationships/hyperlink" Target="mailto:astrofilibresciani@gmail.com" TargetMode="External"/><Relationship Id="rId8" Type="http://schemas.openxmlformats.org/officeDocument/2006/relationships/hyperlink" Target="mailto:astrofilibresciani@gmail.com" TargetMode="External"/><Relationship Id="rId9" Type="http://schemas.openxmlformats.org/officeDocument/2006/relationships/hyperlink" Target="mailto:scienzapertuttinews@gmail.com" TargetMode="External"/><Relationship Id="rId10" Type="http://schemas.openxmlformats.org/officeDocument/2006/relationships/hyperlink" Target="https://www.facebook.com/museogiovanissimi/photos/a.138114844653513/357507696047559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1067</TotalTime>
  <Application>LibreOffice/5.4.2.2$Windows_x86 LibreOffice_project/22b09f6418e8c2d508a9eaf86b2399209b0990f4</Application>
  <Pages>3</Pages>
  <Words>785</Words>
  <Characters>4912</Characters>
  <CharactersWithSpaces>5679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2021-09-30T20:08:59Z</dcterms:created>
  <dc:creator/>
  <dc:description/>
  <dc:language>it-IT</dc:language>
  <cp:lastModifiedBy/>
  <dcterms:modified xsi:type="dcterms:W3CDTF">2021-12-01T14:51:21Z</dcterms:modified>
  <cp:revision>31</cp:revision>
  <dc:subject/>
  <dc:title/>
</cp:coreProperties>
</file>